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F75" w:rsidRDefault="000F1F75" w:rsidP="000F1F75">
      <w:pPr>
        <w:jc w:val="center"/>
        <w:rPr>
          <w:b/>
        </w:rPr>
      </w:pPr>
      <w:r>
        <w:rPr>
          <w:b/>
        </w:rPr>
        <w:t>Отчет о проведенной работе в рамках проекта «Кто живет в лесу»</w:t>
      </w:r>
    </w:p>
    <w:p w:rsidR="000F1F75" w:rsidRDefault="000F1F75" w:rsidP="000F1F75">
      <w:pPr>
        <w:shd w:val="clear" w:color="auto" w:fill="FFFFFF"/>
        <w:rPr>
          <w:color w:val="000000"/>
        </w:rPr>
      </w:pPr>
      <w:r>
        <w:rPr>
          <w:b/>
          <w:bCs/>
          <w:color w:val="000000"/>
          <w:u w:val="single"/>
        </w:rPr>
        <w:t>Цель:</w:t>
      </w:r>
      <w:r>
        <w:rPr>
          <w:color w:val="000000"/>
        </w:rPr>
        <w:t>  Обогащение знания детей о диких животных через разные виды деятельности.</w:t>
      </w:r>
    </w:p>
    <w:p w:rsidR="000F1F75" w:rsidRDefault="000F1F75" w:rsidP="000F1F75">
      <w:pPr>
        <w:shd w:val="clear" w:color="auto" w:fill="FFFFFF"/>
        <w:rPr>
          <w:color w:val="000000"/>
        </w:rPr>
      </w:pPr>
      <w:r>
        <w:rPr>
          <w:b/>
          <w:bCs/>
          <w:color w:val="000000"/>
          <w:u w:val="single"/>
        </w:rPr>
        <w:t>Задачи: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color w:val="000000"/>
        </w:rPr>
        <w:t>1. Обогатить и закрепить знания и представления дошкольников о диких животных.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color w:val="000000"/>
        </w:rPr>
        <w:t>2. Обогатить словарь детей названиями признаков и действий за счёт обозначения качеств (особенности внешнего вида, питания, повадки).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color w:val="000000"/>
        </w:rPr>
        <w:t>3. Развивать связную речь детей через составление описательного рассказа о животных и пересказа художественного текста.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color w:val="000000"/>
        </w:rPr>
        <w:t>4. Воспитывать культуру общения, слушая рассказы товарищей, не перебивая говорящего.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color w:val="000000"/>
        </w:rPr>
        <w:t xml:space="preserve">В проведение проекта дети стали называть диких животных. Сравнивать животных по нескольким признакам, находить сходство и различие. </w:t>
      </w:r>
      <w:r>
        <w:rPr>
          <w:b/>
        </w:rPr>
        <w:t>В реализации проекта воспитателями были проведены следующие мероприятия.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b/>
          <w:color w:val="000000"/>
        </w:rPr>
        <w:t>Понедельник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color w:val="000000"/>
        </w:rPr>
        <w:t>1.Беседа «Кто живёт в лесу»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color w:val="000000"/>
        </w:rPr>
        <w:t>2. Рассматривание картинок с изображением диких животных.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color w:val="000000"/>
        </w:rPr>
        <w:t xml:space="preserve">3. Подвижная игра «У медведя </w:t>
      </w:r>
      <w:proofErr w:type="gramStart"/>
      <w:r>
        <w:rPr>
          <w:color w:val="000000"/>
        </w:rPr>
        <w:t>во</w:t>
      </w:r>
      <w:proofErr w:type="gramEnd"/>
      <w:r>
        <w:rPr>
          <w:color w:val="000000"/>
        </w:rPr>
        <w:t xml:space="preserve"> бору»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color w:val="000000"/>
        </w:rPr>
        <w:t>4. Чтение сказки «Лисичка-сестричка и серый волк».</w:t>
      </w:r>
    </w:p>
    <w:p w:rsidR="000F1F75" w:rsidRDefault="000F1F75" w:rsidP="000F1F75">
      <w:pPr>
        <w:shd w:val="clear" w:color="auto" w:fill="FFFFFF"/>
        <w:spacing w:after="300"/>
        <w:rPr>
          <w:b/>
          <w:color w:val="000000"/>
        </w:rPr>
      </w:pPr>
      <w:r>
        <w:rPr>
          <w:b/>
          <w:color w:val="000000"/>
        </w:rPr>
        <w:t>Вторник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color w:val="000000"/>
        </w:rPr>
        <w:t>1. Дидактическая игра «Кто, где живет?», «Кто что ест?»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color w:val="000000"/>
        </w:rPr>
        <w:t>2. Загадывание загадок о диких животных.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color w:val="000000"/>
        </w:rPr>
        <w:t>3. Чтение рассказа В. Бианки «Приспособился».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color w:val="000000"/>
        </w:rPr>
        <w:t xml:space="preserve">4. Нетрадиционное рисование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 xml:space="preserve">с помощью </w:t>
      </w:r>
      <w:proofErr w:type="spellStart"/>
      <w:r>
        <w:rPr>
          <w:color w:val="000000"/>
        </w:rPr>
        <w:t>поролана</w:t>
      </w:r>
      <w:proofErr w:type="spellEnd"/>
      <w:r>
        <w:rPr>
          <w:color w:val="000000"/>
        </w:rPr>
        <w:t>) «Лисичка»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color w:val="000000"/>
        </w:rPr>
        <w:lastRenderedPageBreak/>
        <w:t>5. Дидактическая игра «Назови жилище»</w:t>
      </w:r>
    </w:p>
    <w:p w:rsidR="000F1F75" w:rsidRDefault="000F1F75" w:rsidP="000F1F75">
      <w:pPr>
        <w:shd w:val="clear" w:color="auto" w:fill="FFFFFF"/>
        <w:spacing w:after="300"/>
        <w:rPr>
          <w:b/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>Среда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color w:val="000000"/>
        </w:rPr>
        <w:t>1. Беседа «Зайчик»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color w:val="000000"/>
        </w:rPr>
        <w:t>2. Дидактическая игра «Чей след?»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color w:val="000000"/>
        </w:rPr>
        <w:t>3. Чтение худ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л</w:t>
      </w:r>
      <w:proofErr w:type="gramEnd"/>
      <w:r>
        <w:rPr>
          <w:color w:val="000000"/>
        </w:rPr>
        <w:t xml:space="preserve">итературы: Г. </w:t>
      </w:r>
      <w:proofErr w:type="spellStart"/>
      <w:r>
        <w:rPr>
          <w:color w:val="000000"/>
        </w:rPr>
        <w:t>Скребицкий</w:t>
      </w:r>
      <w:proofErr w:type="spellEnd"/>
      <w:r>
        <w:rPr>
          <w:color w:val="000000"/>
        </w:rPr>
        <w:t>. «Звериная хитрость».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color w:val="000000"/>
        </w:rPr>
        <w:t xml:space="preserve">4. «Сравнение по высоте» - упражнять детей в счете в пределах3, сравнение диких животных по высоте, учить составлять елку из 3- </w:t>
      </w:r>
      <w:proofErr w:type="spellStart"/>
      <w:r>
        <w:rPr>
          <w:color w:val="000000"/>
        </w:rPr>
        <w:t>х</w:t>
      </w:r>
      <w:proofErr w:type="spellEnd"/>
      <w:r>
        <w:rPr>
          <w:color w:val="000000"/>
        </w:rPr>
        <w:t xml:space="preserve"> треугольников (высокую и низкую)</w:t>
      </w:r>
    </w:p>
    <w:p w:rsidR="000F1F75" w:rsidRDefault="000F1F75" w:rsidP="000F1F75">
      <w:pPr>
        <w:shd w:val="clear" w:color="auto" w:fill="FFFFFF"/>
        <w:spacing w:after="300"/>
        <w:rPr>
          <w:b/>
          <w:color w:val="000000"/>
        </w:rPr>
      </w:pPr>
      <w:r>
        <w:rPr>
          <w:b/>
          <w:color w:val="000000"/>
        </w:rPr>
        <w:t>Четверг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color w:val="000000"/>
        </w:rPr>
        <w:t>1. Чтение худ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л</w:t>
      </w:r>
      <w:proofErr w:type="gramEnd"/>
      <w:r>
        <w:rPr>
          <w:color w:val="000000"/>
        </w:rPr>
        <w:t>итературы В. Бианки «Как звери готовятся к зиме» беседа по содержанию рассказа;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color w:val="000000"/>
        </w:rPr>
        <w:t>2. Рисование нетрадиционным способом «Ёжик»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color w:val="000000"/>
        </w:rPr>
        <w:t>3. Дидактическая игра «Скажи ласково»</w:t>
      </w:r>
    </w:p>
    <w:p w:rsidR="000F1F75" w:rsidRDefault="000F1F75" w:rsidP="000F1F75">
      <w:pPr>
        <w:shd w:val="clear" w:color="auto" w:fill="FFFFFF"/>
        <w:spacing w:after="300"/>
        <w:rPr>
          <w:b/>
          <w:color w:val="000000"/>
        </w:rPr>
      </w:pPr>
      <w:r>
        <w:rPr>
          <w:b/>
          <w:color w:val="000000"/>
        </w:rPr>
        <w:t>Пятница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color w:val="000000"/>
        </w:rPr>
        <w:t>1. Беседа «Мишутка»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color w:val="000000"/>
        </w:rPr>
        <w:t>2. Настольно – печатные игры «Чей детеныш?», «Три медведя». Домино «Лесные жители».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color w:val="000000"/>
        </w:rPr>
        <w:t>3. Чтение художественной литературы. Сказка «Два жадных медвежонка»</w:t>
      </w:r>
    </w:p>
    <w:p w:rsidR="000F1F75" w:rsidRDefault="000F1F75" w:rsidP="000F1F75">
      <w:pPr>
        <w:shd w:val="clear" w:color="auto" w:fill="FFFFFF"/>
        <w:spacing w:after="300"/>
        <w:rPr>
          <w:color w:val="000000"/>
        </w:rPr>
      </w:pPr>
      <w:r>
        <w:rPr>
          <w:color w:val="000000"/>
        </w:rPr>
        <w:t xml:space="preserve">4. Аппликация  «Медведь» </w:t>
      </w:r>
    </w:p>
    <w:p w:rsidR="000F1F75" w:rsidRDefault="000F1F75" w:rsidP="000F1F75">
      <w:r>
        <w:rPr>
          <w:noProof/>
        </w:rPr>
        <w:drawing>
          <wp:inline distT="0" distB="0" distL="0" distR="0">
            <wp:extent cx="3095625" cy="2324100"/>
            <wp:effectExtent l="19050" t="0" r="9525" b="0"/>
            <wp:docPr id="1" name="Рисунок 0" descr="20210330_12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20210330_1244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67B" w:rsidRDefault="0035667B"/>
    <w:sectPr w:rsidR="0035667B" w:rsidSect="000F1F75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1F75"/>
    <w:rsid w:val="000F1F75"/>
    <w:rsid w:val="00356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F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F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2</cp:revision>
  <dcterms:created xsi:type="dcterms:W3CDTF">2023-10-29T13:04:00Z</dcterms:created>
  <dcterms:modified xsi:type="dcterms:W3CDTF">2023-10-29T13:05:00Z</dcterms:modified>
</cp:coreProperties>
</file>