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75" w:rsidRDefault="000F1F75" w:rsidP="000F1F75">
      <w:pPr>
        <w:jc w:val="center"/>
        <w:rPr>
          <w:b/>
        </w:rPr>
      </w:pPr>
      <w:r>
        <w:rPr>
          <w:b/>
        </w:rPr>
        <w:t>Отчет о проведенной работе в рамках проекта «Кто живет в лесу»</w:t>
      </w:r>
    </w:p>
    <w:p w:rsidR="000F1F75" w:rsidRDefault="000F1F75" w:rsidP="000F1F75">
      <w:pPr>
        <w:shd w:val="clear" w:color="auto" w:fill="FFFFFF"/>
        <w:rPr>
          <w:color w:val="000000"/>
        </w:rPr>
      </w:pPr>
      <w:r>
        <w:rPr>
          <w:b/>
          <w:bCs/>
          <w:color w:val="000000"/>
          <w:u w:val="single"/>
        </w:rPr>
        <w:t>Цель:</w:t>
      </w:r>
      <w:r>
        <w:rPr>
          <w:color w:val="000000"/>
        </w:rPr>
        <w:t>  Обогащение знания детей о диких животных через разные виды деятельности.</w:t>
      </w:r>
    </w:p>
    <w:p w:rsidR="000F1F75" w:rsidRDefault="000F1F75" w:rsidP="000F1F75">
      <w:pPr>
        <w:shd w:val="clear" w:color="auto" w:fill="FFFFFF"/>
        <w:rPr>
          <w:color w:val="000000"/>
        </w:rPr>
      </w:pPr>
      <w:r>
        <w:rPr>
          <w:b/>
          <w:bCs/>
          <w:color w:val="000000"/>
          <w:u w:val="single"/>
        </w:rPr>
        <w:t>Задачи: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1. Обогатить и закрепить знания и представления дошкольников о диких животных.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2. Обогатить словарь детей названиями признаков и действий за счёт обозначения качеств (особенности внешнего вида, питания, повадки).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3. Развивать связную речь детей через составление описательного рассказа о животных и пересказа художественного текста.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4. Воспитывать культуру общения, слушая рассказы товарищей, не перебивая говорящего.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 xml:space="preserve">В проведение проекта дети стали называть диких животных. Сравнивать животных по нескольким признакам, находить сходство и различие. </w:t>
      </w:r>
      <w:r>
        <w:rPr>
          <w:b/>
        </w:rPr>
        <w:t>В реализации проекта воспитателями были проведены следующие мероприятия.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b/>
          <w:color w:val="000000"/>
        </w:rPr>
        <w:t>Понедельник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1.Беседа «Кто живёт в лесу»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2. Рассматривание картинок с изображением диких животных.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 xml:space="preserve">3. Подвижная игра «У медведя 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бору»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4. Чтение сказки «Лисичка-сестричка и серый волк».</w:t>
      </w:r>
    </w:p>
    <w:p w:rsidR="000F1F75" w:rsidRDefault="000F1F75" w:rsidP="000F1F75">
      <w:pPr>
        <w:shd w:val="clear" w:color="auto" w:fill="FFFFFF"/>
        <w:spacing w:after="300"/>
        <w:rPr>
          <w:b/>
          <w:color w:val="000000"/>
        </w:rPr>
      </w:pPr>
      <w:r>
        <w:rPr>
          <w:b/>
          <w:color w:val="000000"/>
        </w:rPr>
        <w:t>Вторник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1. Дидактическая игра «Кто, где живет?», «Кто что ест?»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2. Загадывание загадок о диких животных.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3. Чтение рассказа В. Бианки «Приспособился».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 xml:space="preserve">4. Нетрадиционное рисование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 xml:space="preserve">с помощью </w:t>
      </w:r>
      <w:proofErr w:type="spellStart"/>
      <w:r>
        <w:rPr>
          <w:color w:val="000000"/>
        </w:rPr>
        <w:t>поролана</w:t>
      </w:r>
      <w:proofErr w:type="spellEnd"/>
      <w:r>
        <w:rPr>
          <w:color w:val="000000"/>
        </w:rPr>
        <w:t>) «Лисичка»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lastRenderedPageBreak/>
        <w:t>5. Дидактическая игра «Назови жилище»</w:t>
      </w:r>
    </w:p>
    <w:p w:rsidR="000F1F75" w:rsidRDefault="000F1F75" w:rsidP="000F1F75">
      <w:pPr>
        <w:shd w:val="clear" w:color="auto" w:fill="FFFFFF"/>
        <w:spacing w:after="30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Среда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1. Беседа «Зайчик»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2. Дидактическая игра «Чей след?»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3. Чтение худ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 xml:space="preserve">итературы: Г. </w:t>
      </w:r>
      <w:proofErr w:type="spellStart"/>
      <w:r>
        <w:rPr>
          <w:color w:val="000000"/>
        </w:rPr>
        <w:t>Скребицкий</w:t>
      </w:r>
      <w:proofErr w:type="spellEnd"/>
      <w:r>
        <w:rPr>
          <w:color w:val="000000"/>
        </w:rPr>
        <w:t>. «Звериная хитрость».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 xml:space="preserve">4. «Сравнение по высоте» - упражнять детей в счете в пределах3, сравнение диких животных по высоте, учить составлять елку из 3- </w:t>
      </w:r>
      <w:proofErr w:type="spellStart"/>
      <w:r>
        <w:rPr>
          <w:color w:val="000000"/>
        </w:rPr>
        <w:t>х</w:t>
      </w:r>
      <w:proofErr w:type="spellEnd"/>
      <w:r>
        <w:rPr>
          <w:color w:val="000000"/>
        </w:rPr>
        <w:t xml:space="preserve"> треугольников (высокую и низкую)</w:t>
      </w:r>
    </w:p>
    <w:p w:rsidR="000F1F75" w:rsidRDefault="000F1F75" w:rsidP="000F1F75">
      <w:pPr>
        <w:shd w:val="clear" w:color="auto" w:fill="FFFFFF"/>
        <w:spacing w:after="300"/>
        <w:rPr>
          <w:b/>
          <w:color w:val="000000"/>
        </w:rPr>
      </w:pPr>
      <w:r>
        <w:rPr>
          <w:b/>
          <w:color w:val="000000"/>
        </w:rPr>
        <w:t>Четверг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1. Чтение худ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итературы В. Бианки «Как звери готовятся к зиме» беседа по содержанию рассказа;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2. Рисование нетрадиционным способом «Ёжик»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3. Дидактическая игра «Скажи ласково»</w:t>
      </w:r>
    </w:p>
    <w:p w:rsidR="000F1F75" w:rsidRDefault="000F1F75" w:rsidP="000F1F75">
      <w:pPr>
        <w:shd w:val="clear" w:color="auto" w:fill="FFFFFF"/>
        <w:spacing w:after="300"/>
        <w:rPr>
          <w:b/>
          <w:color w:val="000000"/>
        </w:rPr>
      </w:pPr>
      <w:r>
        <w:rPr>
          <w:b/>
          <w:color w:val="000000"/>
        </w:rPr>
        <w:t>Пятница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1. Беседа «Мишутка»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2. Настольно – печатные игры «Чей детеныш?», «Три медведя». Домино «Лесные жители».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>3. Чтение художественной литературы. Сказка «Два жадных медвежонка»</w:t>
      </w:r>
    </w:p>
    <w:p w:rsidR="000F1F75" w:rsidRDefault="000F1F75" w:rsidP="000F1F75">
      <w:pPr>
        <w:shd w:val="clear" w:color="auto" w:fill="FFFFFF"/>
        <w:spacing w:after="300"/>
        <w:rPr>
          <w:color w:val="000000"/>
        </w:rPr>
      </w:pPr>
      <w:r>
        <w:rPr>
          <w:color w:val="000000"/>
        </w:rPr>
        <w:t xml:space="preserve">4. Аппликация  «Медведь» </w:t>
      </w:r>
    </w:p>
    <w:p w:rsidR="000F1F75" w:rsidRDefault="000F1F75" w:rsidP="000F1F75">
      <w:r>
        <w:rPr>
          <w:noProof/>
        </w:rPr>
        <w:drawing>
          <wp:inline distT="0" distB="0" distL="0" distR="0">
            <wp:extent cx="3095625" cy="2324100"/>
            <wp:effectExtent l="19050" t="0" r="9525" b="0"/>
            <wp:docPr id="1" name="Рисунок 0" descr="20210330_124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20210330_1244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67B" w:rsidRDefault="0035667B"/>
    <w:sectPr w:rsidR="0035667B" w:rsidSect="000F1F7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F75"/>
    <w:rsid w:val="000F1F75"/>
    <w:rsid w:val="0035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F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F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2023-10-29T13:04:00Z</dcterms:created>
  <dcterms:modified xsi:type="dcterms:W3CDTF">2023-10-29T13:05:00Z</dcterms:modified>
</cp:coreProperties>
</file>