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11" w:rsidRDefault="00364D57">
      <w:pPr>
        <w:pStyle w:val="1"/>
        <w:jc w:val="center"/>
        <w:rPr>
          <w:rFonts w:ascii="Lobster" w:hAnsi="Lobster" w:hint="eastAsia"/>
          <w:b w:val="0"/>
          <w:sz w:val="36"/>
          <w:szCs w:val="36"/>
        </w:rPr>
      </w:pPr>
      <w:bookmarkStart w:id="0" w:name="_GoBack"/>
      <w:bookmarkEnd w:id="0"/>
      <w:r>
        <w:rPr>
          <w:rFonts w:ascii="Lobster" w:hAnsi="Lobster"/>
          <w:b w:val="0"/>
          <w:sz w:val="36"/>
          <w:szCs w:val="36"/>
        </w:rPr>
        <w:t>Использование макетов в ДОУ, как  инновационная технология познавательного развития  дошкольников</w:t>
      </w:r>
    </w:p>
    <w:p w:rsidR="006B6611" w:rsidRDefault="00364D57">
      <w:pPr>
        <w:pStyle w:val="Textbody"/>
        <w:spacing w:after="0" w:line="360" w:lineRule="auto"/>
        <w:jc w:val="right"/>
        <w:rPr>
          <w:color w:val="000000"/>
        </w:rPr>
      </w:pPr>
      <w:r>
        <w:rPr>
          <w:color w:val="000000"/>
        </w:rPr>
        <w:t xml:space="preserve"> Автор: Пастухова Людмила Ивановна</w:t>
      </w:r>
    </w:p>
    <w:p w:rsidR="006B6611" w:rsidRDefault="00364D57">
      <w:pPr>
        <w:pStyle w:val="Textbody"/>
        <w:spacing w:after="0" w:line="360" w:lineRule="auto"/>
        <w:jc w:val="right"/>
        <w:rPr>
          <w:color w:val="000000"/>
        </w:rPr>
      </w:pPr>
      <w:r>
        <w:rPr>
          <w:color w:val="000000"/>
        </w:rPr>
        <w:t>Воспитатель, первая квалификационная категория</w:t>
      </w:r>
    </w:p>
    <w:p w:rsidR="006B6611" w:rsidRDefault="00364D57">
      <w:pPr>
        <w:pStyle w:val="Textbody"/>
        <w:spacing w:after="0" w:line="360" w:lineRule="auto"/>
        <w:jc w:val="right"/>
        <w:rPr>
          <w:color w:val="000000"/>
        </w:rPr>
      </w:pPr>
      <w:r>
        <w:rPr>
          <w:color w:val="000000"/>
        </w:rPr>
        <w:t>МАДОУ «Детский сад № 48»</w:t>
      </w:r>
    </w:p>
    <w:p w:rsidR="006B6611" w:rsidRDefault="00364D57">
      <w:pPr>
        <w:pStyle w:val="Textbody"/>
        <w:spacing w:after="0" w:line="360" w:lineRule="auto"/>
        <w:jc w:val="right"/>
        <w:rPr>
          <w:color w:val="000000"/>
        </w:rPr>
      </w:pPr>
      <w:r>
        <w:rPr>
          <w:color w:val="000000"/>
        </w:rPr>
        <w:t>Свердловская область г. Верхняя Пышма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Согласно требованиям ФГОС предметно-пространственная среда должна обеспечивать возможность общения и совместной деятельности детей и взрослых, обеспечивать максимальную реализацию образовательн</w:t>
      </w:r>
      <w:r>
        <w:rPr>
          <w:color w:val="000000"/>
        </w:rPr>
        <w:t xml:space="preserve">ого потенциала. Обязательными в оборудовании являются материалы, активизирующие познавательную деятельность детей. 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 xml:space="preserve"> Наряду с традиционными методиками для интеллектуального развития детей дошкольного возраста используются инновационные педагогические техно</w:t>
      </w:r>
      <w:r>
        <w:rPr>
          <w:color w:val="000000"/>
        </w:rPr>
        <w:t>логии. Одной из перспективных  технологий является макетирование.</w:t>
      </w:r>
    </w:p>
    <w:p w:rsidR="006B6611" w:rsidRDefault="00364D57">
      <w:pPr>
        <w:pStyle w:val="Textbody"/>
        <w:widowControl/>
        <w:spacing w:after="0" w:line="360" w:lineRule="auto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Макет – уменьшенная модель объекта (лес, горы, поле, озеро, вулкан, солнечная система и т.д.).</w:t>
      </w:r>
      <w:proofErr w:type="gramEnd"/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 xml:space="preserve">Главной характеристикой макета является то, что он отражает, содержит в себе </w:t>
      </w:r>
      <w:proofErr w:type="gramStart"/>
      <w:r>
        <w:rPr>
          <w:color w:val="000000"/>
        </w:rPr>
        <w:t>существенные</w:t>
      </w:r>
      <w:proofErr w:type="gramEnd"/>
      <w:r>
        <w:rPr>
          <w:color w:val="000000"/>
        </w:rPr>
        <w:t xml:space="preserve"> особ</w:t>
      </w:r>
      <w:r>
        <w:rPr>
          <w:color w:val="000000"/>
        </w:rPr>
        <w:t>енности натуры, в удобной форме воспроизводит самые значимые стороны и признаки макетируемого объекта.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>Я опиралась на опыт Надежды Александровны Коротковой, которая выделяет следующие виды макетов: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напольным</w:t>
      </w:r>
      <w:proofErr w:type="gramEnd"/>
      <w:r>
        <w:rPr>
          <w:color w:val="000000"/>
        </w:rPr>
        <w:t>, и тогда он имеет более крупные конструкционны</w:t>
      </w:r>
      <w:r>
        <w:rPr>
          <w:color w:val="000000"/>
        </w:rPr>
        <w:t xml:space="preserve">е объемы; 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 xml:space="preserve">- настольным, тогда размер ограничивается размером стола или его части; 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подиумным</w:t>
      </w:r>
      <w:proofErr w:type="spellEnd"/>
      <w:r>
        <w:rPr>
          <w:color w:val="000000"/>
        </w:rPr>
        <w:t xml:space="preserve"> (на специальных подставках-подиумах);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 xml:space="preserve"> - настенным в виде объемных предметных картин с передним предметным планом, а </w:t>
      </w:r>
      <w:proofErr w:type="gramStart"/>
      <w:r>
        <w:rPr>
          <w:color w:val="000000"/>
        </w:rPr>
        <w:t>задний</w:t>
      </w:r>
      <w:proofErr w:type="gramEnd"/>
      <w:r>
        <w:rPr>
          <w:color w:val="000000"/>
        </w:rPr>
        <w:t xml:space="preserve">  картина.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>Использование игровых маке</w:t>
      </w:r>
      <w:r>
        <w:rPr>
          <w:color w:val="000000"/>
        </w:rPr>
        <w:t>тов в предметно – пространственной среде отвечает принципу интеграции образовательных областей: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>- Способствуют развитию речи детей. При работе с макетом дети описывают, сравнивают, повествуют о различных явлениях и объектах природы, рассуждают, тем самым п</w:t>
      </w:r>
      <w:r>
        <w:rPr>
          <w:color w:val="000000"/>
        </w:rPr>
        <w:t>ополняют свой словарный запас.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lastRenderedPageBreak/>
        <w:t>- Тесна связь  использования макетов и ФЭМП. В процессе работы дети закрепляют такие математические понятия, как пространство, количество, размер и др.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 xml:space="preserve">- Большое значение макеты имеют в развитии детской игровой деятельности. </w:t>
      </w:r>
      <w:r>
        <w:rPr>
          <w:color w:val="000000"/>
        </w:rPr>
        <w:t xml:space="preserve">Макет рассматривается детьми, как игровая среда, где можно развернуть различные игровые сюжеты, что содействует развитию у детей коммуникативной инициативы. </w:t>
      </w:r>
    </w:p>
    <w:p w:rsidR="006B6611" w:rsidRDefault="00364D57">
      <w:pPr>
        <w:pStyle w:val="Textbody"/>
        <w:widowControl/>
        <w:spacing w:after="135" w:line="360" w:lineRule="auto"/>
        <w:rPr>
          <w:color w:val="000000"/>
        </w:rPr>
      </w:pPr>
      <w:r>
        <w:rPr>
          <w:color w:val="000000"/>
        </w:rPr>
        <w:t>-  Огромную роль использование макетов играют в познавательном развитии детей. Использование макет</w:t>
      </w:r>
      <w:r>
        <w:rPr>
          <w:color w:val="000000"/>
        </w:rPr>
        <w:t>ов различной тематики повышают уровень любознательности и познавательного интереса.</w:t>
      </w:r>
    </w:p>
    <w:p w:rsidR="006B6611" w:rsidRDefault="00364D57">
      <w:pPr>
        <w:pStyle w:val="Textbody"/>
        <w:widowControl/>
        <w:spacing w:after="135" w:line="360" w:lineRule="auto"/>
      </w:pPr>
      <w:r>
        <w:rPr>
          <w:rStyle w:val="StrongEmphasis"/>
          <w:b w:val="0"/>
          <w:color w:val="000000"/>
        </w:rPr>
        <w:t>- Макеты создает благоприятные условия для сенсорного развития детей: работа с разным по фактуре, по качеству, по форме материалом способствует развитию внешних чувств, акт</w:t>
      </w:r>
      <w:r>
        <w:rPr>
          <w:rStyle w:val="StrongEmphasis"/>
          <w:b w:val="0"/>
          <w:color w:val="000000"/>
        </w:rPr>
        <w:t>ивизирует мелкую моторику рук.</w:t>
      </w:r>
    </w:p>
    <w:p w:rsidR="006B6611" w:rsidRDefault="00364D57">
      <w:pPr>
        <w:pStyle w:val="Textbody"/>
        <w:spacing w:after="0" w:line="360" w:lineRule="auto"/>
      </w:pPr>
      <w:r>
        <w:t>- Макеты в художественно – эстетическом развитии помогаю детям выделять детали, цвет, фактуру.</w:t>
      </w:r>
    </w:p>
    <w:p w:rsidR="006B6611" w:rsidRDefault="00364D57">
      <w:pPr>
        <w:pStyle w:val="Textbody"/>
        <w:spacing w:after="0" w:line="360" w:lineRule="auto"/>
      </w:pPr>
      <w:r>
        <w:rPr>
          <w:rStyle w:val="StrongEmphasis"/>
          <w:b w:val="0"/>
          <w:color w:val="000000"/>
        </w:rPr>
        <w:t xml:space="preserve"> Любой вид образовательной  деятельности с детьми на всех ее этапах требует от педагога грамотной организации и руководства. Макет</w:t>
      </w:r>
      <w:r>
        <w:rPr>
          <w:rStyle w:val="StrongEmphasis"/>
          <w:b w:val="0"/>
          <w:color w:val="000000"/>
        </w:rPr>
        <w:t>ирование не является исключением. Педагог  выделяет основные этапы работы по созданию и применению того или иного макета.</w:t>
      </w:r>
    </w:p>
    <w:p w:rsidR="006B6611" w:rsidRDefault="00364D57">
      <w:pPr>
        <w:pStyle w:val="Textbody"/>
        <w:spacing w:after="0" w:line="360" w:lineRule="auto"/>
      </w:pPr>
      <w:r>
        <w:rPr>
          <w:rStyle w:val="StrongEmphasis"/>
          <w:color w:val="000000"/>
        </w:rPr>
        <w:t>В процессе работы по развитию игры с макетами решаются следующие задачи: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-создаются условия для обогащения представлений у детей об ок</w:t>
      </w:r>
      <w:r>
        <w:rPr>
          <w:color w:val="000000"/>
        </w:rPr>
        <w:t>ружающем мире.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-развивается познавательный интерес к живой природе, эмоциональная отзывчивость и любознательность;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-формируются навыки правильного поведения в природе;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-воспитывается доброжелательность, отзывчивость к миру природы, бережное отношение к ней</w:t>
      </w:r>
      <w:r>
        <w:rPr>
          <w:color w:val="000000"/>
        </w:rPr>
        <w:t>.</w:t>
      </w:r>
    </w:p>
    <w:p w:rsidR="006B6611" w:rsidRDefault="00364D57">
      <w:pPr>
        <w:pStyle w:val="Textbody"/>
        <w:spacing w:after="0" w:line="360" w:lineRule="auto"/>
        <w:rPr>
          <w:b/>
          <w:color w:val="000000"/>
        </w:rPr>
      </w:pPr>
      <w:r>
        <w:rPr>
          <w:b/>
          <w:color w:val="000000"/>
        </w:rPr>
        <w:t>Используются такие формы работы с макетом, как: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 познавательно – исследовательская деятельность;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 игровая деятельность;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 продуктивная деятельность;</w:t>
      </w:r>
    </w:p>
    <w:p w:rsidR="006B6611" w:rsidRDefault="00364D57">
      <w:pPr>
        <w:pStyle w:val="Textbody"/>
        <w:spacing w:after="0" w:line="360" w:lineRule="auto"/>
        <w:rPr>
          <w:b/>
          <w:color w:val="000000"/>
        </w:rPr>
      </w:pPr>
      <w:r>
        <w:rPr>
          <w:b/>
          <w:color w:val="000000"/>
        </w:rPr>
        <w:t>Методические приемы работы с макетом: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 рассматривание;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 беседа;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 чтение художественной литературы;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 xml:space="preserve"> составление коротких рассказов;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lastRenderedPageBreak/>
        <w:t>- дидактические игры.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>В младшем дошкольном возрасте у детей только начинают формироваться представления о живой природе. Простые макеты и модели, созданные руками педагогов, формируют первоначальные представления о природны</w:t>
      </w:r>
      <w:r>
        <w:rPr>
          <w:color w:val="000000"/>
        </w:rPr>
        <w:t xml:space="preserve">х объектах. Но формирует не наличие макета, а возможность общения с ним, игра. С младшими дошкольниками работа заключается в рассматривании готовой продукции, манипулировании с ней. Беседа о природе или объекте природы, который изображает макет. </w:t>
      </w:r>
    </w:p>
    <w:p w:rsidR="006B6611" w:rsidRDefault="00364D57">
      <w:pPr>
        <w:pStyle w:val="Textbody"/>
        <w:spacing w:after="0" w:line="360" w:lineRule="auto"/>
        <w:rPr>
          <w:color w:val="000000"/>
        </w:rPr>
      </w:pPr>
      <w:r>
        <w:rPr>
          <w:color w:val="000000"/>
        </w:rPr>
        <w:t xml:space="preserve"> В жизни </w:t>
      </w:r>
      <w:r>
        <w:rPr>
          <w:color w:val="000000"/>
        </w:rPr>
        <w:t>старших дошкольников большое место занимает режиссёрская игра с мелкими игрушками, когда ребёнок создаёт воображаемую ситуацию, придумывает событие с персонажами, отождествляя себя с ними, выполняя одну из нескольких ролей, моделирует реальные социальные о</w:t>
      </w:r>
      <w:r>
        <w:rPr>
          <w:color w:val="000000"/>
        </w:rPr>
        <w:t>тношения в игровой форме.</w:t>
      </w:r>
    </w:p>
    <w:p w:rsidR="006B6611" w:rsidRDefault="00364D57">
      <w:pPr>
        <w:pStyle w:val="Textbody"/>
        <w:spacing w:after="0" w:line="360" w:lineRule="auto"/>
      </w:pPr>
      <w:r>
        <w:rPr>
          <w:color w:val="000000"/>
        </w:rPr>
        <w:t xml:space="preserve">  Макет является видом детской деятельности, который способствует закреплению представлений о мире природы, позволяет трансформировать усвоенные знания в игру, насыщая детскую жизнь новыми впечатлениями и стимулируя детское творче</w:t>
      </w:r>
      <w:r>
        <w:rPr>
          <w:color w:val="000000"/>
        </w:rPr>
        <w:t>ство.</w:t>
      </w:r>
      <w:r>
        <w:rPr>
          <w:lang w:eastAsia="ru-RU" w:bidi="ar-SA"/>
        </w:rPr>
        <w:t xml:space="preserve"> </w:t>
      </w:r>
      <w:r>
        <w:t xml:space="preserve">Макет – результат конструктивно – творческой деятельности и очень привлекательное игровое пространство.  Дети обожают играть с этими макетами! Работа по изготовлению макетов трудоемкая, но очень интересная!  </w:t>
      </w:r>
    </w:p>
    <w:p w:rsidR="006B6611" w:rsidRDefault="00364D57">
      <w:pPr>
        <w:pStyle w:val="Textbody"/>
        <w:spacing w:after="0" w:line="360" w:lineRule="auto"/>
      </w:pPr>
      <w:r>
        <w:t>Представляю некоторые макеты, которые я и</w:t>
      </w:r>
      <w:r>
        <w:t>зготовила для своих воспитанников. Они выполнены из различных материалов. Макеты многофункциональны и их применение в работе носит многоплановый характер, что дает возможность решать многие задачи.</w:t>
      </w:r>
    </w:p>
    <w:p w:rsidR="006B6611" w:rsidRDefault="006B6611">
      <w:pPr>
        <w:pStyle w:val="Textbody"/>
        <w:spacing w:after="0" w:line="360" w:lineRule="auto"/>
        <w:rPr>
          <w:b/>
          <w:i/>
        </w:rPr>
      </w:pPr>
    </w:p>
    <w:p w:rsidR="006B6611" w:rsidRDefault="00364D57">
      <w:pPr>
        <w:pStyle w:val="Textbody"/>
        <w:spacing w:after="0" w:line="360" w:lineRule="auto"/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-24761</wp:posOffset>
            </wp:positionH>
            <wp:positionV relativeFrom="paragraph">
              <wp:posOffset>48262</wp:posOffset>
            </wp:positionV>
            <wp:extent cx="2676521" cy="1695453"/>
            <wp:effectExtent l="0" t="0" r="0" b="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6521" cy="16954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           </w:t>
      </w:r>
      <w:r>
        <w:rPr>
          <w:b/>
          <w:i/>
          <w:sz w:val="28"/>
          <w:szCs w:val="28"/>
        </w:rPr>
        <w:t>Ма</w:t>
      </w:r>
      <w:r>
        <w:rPr>
          <w:b/>
          <w:bCs/>
          <w:i/>
          <w:iCs/>
          <w:sz w:val="28"/>
          <w:szCs w:val="28"/>
        </w:rPr>
        <w:t>кет «На дорогах и улицах города»</w:t>
      </w:r>
    </w:p>
    <w:p w:rsidR="006B6611" w:rsidRDefault="00364D57">
      <w:pPr>
        <w:pStyle w:val="Textbody"/>
        <w:spacing w:after="0" w:line="360" w:lineRule="auto"/>
      </w:pPr>
      <w:r>
        <w:t>Макет пред</w:t>
      </w:r>
      <w:r>
        <w:t xml:space="preserve">ставляет собой проезжую часть </w:t>
      </w:r>
    </w:p>
    <w:p w:rsidR="006B6611" w:rsidRDefault="00364D57">
      <w:pPr>
        <w:pStyle w:val="Textbody"/>
        <w:spacing w:after="0" w:line="360" w:lineRule="auto"/>
      </w:pPr>
      <w:r>
        <w:t>и части улицы. Содержит макеты зданий, машин.</w:t>
      </w:r>
    </w:p>
    <w:p w:rsidR="006B6611" w:rsidRDefault="00364D57">
      <w:pPr>
        <w:pStyle w:val="Textbody"/>
        <w:spacing w:after="0" w:line="360" w:lineRule="auto"/>
      </w:pPr>
      <w:r>
        <w:t xml:space="preserve">Он двусторонний. На обратной стороне </w:t>
      </w:r>
    </w:p>
    <w:p w:rsidR="006B6611" w:rsidRDefault="00364D57">
      <w:pPr>
        <w:pStyle w:val="Textbody"/>
        <w:spacing w:after="0" w:line="360" w:lineRule="auto"/>
      </w:pPr>
      <w:r>
        <w:t>«парк», «улицы».</w:t>
      </w:r>
    </w:p>
    <w:p w:rsidR="006B6611" w:rsidRDefault="006B6611">
      <w:pPr>
        <w:pStyle w:val="Textbody"/>
        <w:spacing w:after="0"/>
      </w:pPr>
    </w:p>
    <w:p w:rsidR="006B6611" w:rsidRDefault="006B6611">
      <w:pPr>
        <w:pStyle w:val="Textbody"/>
        <w:spacing w:after="0"/>
      </w:pPr>
    </w:p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364D57">
      <w:pPr>
        <w:pStyle w:val="Textbody"/>
        <w:spacing w:after="0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-348615</wp:posOffset>
            </wp:positionV>
            <wp:extent cx="5343525" cy="2914650"/>
            <wp:effectExtent l="0" t="0" r="9525" b="0"/>
            <wp:wrapSquare wrapText="bothSides"/>
            <wp:docPr id="2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914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B6611" w:rsidRDefault="00364D57">
      <w:pPr>
        <w:pStyle w:val="Textbody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i/>
          <w:i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i/>
          <w:i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i/>
          <w:i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i/>
          <w:iCs/>
          <w:sz w:val="28"/>
          <w:szCs w:val="28"/>
        </w:rPr>
      </w:pPr>
    </w:p>
    <w:p w:rsidR="006B6611" w:rsidRDefault="006B6611">
      <w:pPr>
        <w:pStyle w:val="Textbody"/>
        <w:spacing w:after="0"/>
        <w:rPr>
          <w:b/>
          <w:bCs/>
          <w:i/>
          <w:iCs/>
          <w:sz w:val="28"/>
          <w:szCs w:val="28"/>
        </w:rPr>
      </w:pPr>
    </w:p>
    <w:p w:rsidR="006B6611" w:rsidRDefault="00364D57">
      <w:pPr>
        <w:pStyle w:val="Textbody"/>
        <w:spacing w:after="0"/>
      </w:pPr>
      <w:r>
        <w:rPr>
          <w:b/>
          <w:bCs/>
          <w:i/>
          <w:iCs/>
          <w:sz w:val="28"/>
          <w:szCs w:val="28"/>
        </w:rPr>
        <w:t xml:space="preserve">    Макет «Водопад»                                               Макет «Африка»</w:t>
      </w:r>
    </w:p>
    <w:p w:rsidR="006B6611" w:rsidRDefault="006B6611">
      <w:pPr>
        <w:pStyle w:val="Textbody"/>
        <w:spacing w:after="0"/>
        <w:rPr>
          <w:b/>
          <w:bCs/>
          <w:sz w:val="28"/>
          <w:szCs w:val="28"/>
        </w:rPr>
      </w:pPr>
    </w:p>
    <w:p w:rsidR="006B6611" w:rsidRDefault="006B6611">
      <w:pPr>
        <w:pStyle w:val="Textbody"/>
        <w:spacing w:after="0"/>
      </w:pPr>
    </w:p>
    <w:p w:rsidR="006B6611" w:rsidRDefault="00364D57">
      <w:pPr>
        <w:pStyle w:val="Textbody"/>
        <w:spacing w:after="0"/>
      </w:pPr>
      <w:r>
        <w:rPr>
          <w:noProof/>
          <w:lang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-149220</wp:posOffset>
            </wp:positionH>
            <wp:positionV relativeFrom="paragraph">
              <wp:posOffset>77467</wp:posOffset>
            </wp:positionV>
            <wp:extent cx="3952878" cy="2314574"/>
            <wp:effectExtent l="0" t="0" r="9522" b="0"/>
            <wp:wrapSquare wrapText="bothSides"/>
            <wp:docPr id="3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78" cy="23145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B6611" w:rsidRDefault="006B6611">
      <w:pPr>
        <w:pStyle w:val="4"/>
      </w:pPr>
    </w:p>
    <w:p w:rsidR="006B6611" w:rsidRDefault="006B6611"/>
    <w:p w:rsidR="006B6611" w:rsidRDefault="006B6611"/>
    <w:p w:rsidR="006B6611" w:rsidRDefault="00364D57">
      <w:pPr>
        <w:pStyle w:val="4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Макет «Сад — огород»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</w:t>
      </w:r>
    </w:p>
    <w:p w:rsidR="006B6611" w:rsidRDefault="006B6611">
      <w:pPr>
        <w:pStyle w:val="Textbody"/>
        <w:spacing w:after="0"/>
      </w:pPr>
    </w:p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364D57">
      <w:r>
        <w:rPr>
          <w:noProof/>
          <w:lang w:eastAsia="ru-RU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105412</wp:posOffset>
            </wp:positionV>
            <wp:extent cx="4143375" cy="2505071"/>
            <wp:effectExtent l="0" t="0" r="9525" b="0"/>
            <wp:wrapSquare wrapText="bothSides"/>
            <wp:docPr id="4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5050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B6611" w:rsidRDefault="00364D57">
      <w:r>
        <w:rPr>
          <w:b/>
          <w:i/>
          <w:color w:val="000000"/>
          <w:sz w:val="28"/>
          <w:szCs w:val="28"/>
        </w:rPr>
        <w:t>Макет «Деревенское подворье»</w:t>
      </w:r>
    </w:p>
    <w:p w:rsidR="006B6611" w:rsidRDefault="00364D57"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3813</wp:posOffset>
            </wp:positionV>
            <wp:extent cx="3647441" cy="2361566"/>
            <wp:effectExtent l="0" t="0" r="0" b="634"/>
            <wp:wrapSquare wrapText="bothSides"/>
            <wp:docPr id="5" name="Графический объект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7441" cy="23615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inline distT="0" distB="0" distL="0" distR="0">
            <wp:extent cx="2562221" cy="2257425"/>
            <wp:effectExtent l="0" t="0" r="0" b="9525"/>
            <wp:docPr id="6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1" cy="22574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B6611" w:rsidRDefault="006B6611"/>
    <w:p w:rsidR="006B6611" w:rsidRDefault="00364D57">
      <w:pPr>
        <w:tabs>
          <w:tab w:val="left" w:pos="1410"/>
          <w:tab w:val="center" w:pos="4819"/>
        </w:tabs>
      </w:pPr>
      <w:r>
        <w:rPr>
          <w:b/>
          <w:i/>
          <w:sz w:val="28"/>
          <w:szCs w:val="28"/>
        </w:rPr>
        <w:t>Макет «Мир насекомых»</w:t>
      </w:r>
      <w:r>
        <w:tab/>
      </w:r>
      <w:r>
        <w:tab/>
      </w:r>
      <w:r>
        <w:rPr>
          <w:b/>
          <w:i/>
          <w:sz w:val="28"/>
          <w:szCs w:val="28"/>
        </w:rPr>
        <w:t>Макет «Антарктида»</w:t>
      </w:r>
    </w:p>
    <w:p w:rsidR="006B6611" w:rsidRDefault="006B6611">
      <w:pPr>
        <w:pStyle w:val="Textbody"/>
        <w:spacing w:after="0"/>
      </w:pPr>
    </w:p>
    <w:p w:rsidR="006B6611" w:rsidRDefault="006B6611">
      <w:pPr>
        <w:pStyle w:val="Textbody"/>
        <w:spacing w:after="0"/>
      </w:pPr>
    </w:p>
    <w:p w:rsidR="006B6611" w:rsidRDefault="006B6611">
      <w:pPr>
        <w:pStyle w:val="Textbody"/>
        <w:spacing w:after="0"/>
      </w:pPr>
    </w:p>
    <w:p w:rsidR="006B6611" w:rsidRDefault="00364D57">
      <w:pPr>
        <w:pStyle w:val="Textbody"/>
        <w:widowControl/>
        <w:spacing w:after="135"/>
      </w:pPr>
      <w:r>
        <w:rPr>
          <w:rFonts w:ascii="Helvetica Neue" w:hAnsi="Helvetica Neue"/>
          <w:b/>
          <w:noProof/>
          <w:color w:val="333333"/>
          <w:sz w:val="21"/>
          <w:lang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89538</wp:posOffset>
            </wp:positionV>
            <wp:extent cx="4057650" cy="2514600"/>
            <wp:effectExtent l="0" t="0" r="0" b="0"/>
            <wp:wrapSquare wrapText="bothSides"/>
            <wp:docPr id="7" name="Графический объект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514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B6611" w:rsidRDefault="006B6611">
      <w:pPr>
        <w:pStyle w:val="Standard"/>
      </w:pPr>
    </w:p>
    <w:p w:rsidR="006B6611" w:rsidRDefault="006B6611">
      <w:pPr>
        <w:pStyle w:val="Standard"/>
      </w:pPr>
    </w:p>
    <w:p w:rsidR="006B6611" w:rsidRDefault="006B6611">
      <w:pPr>
        <w:pStyle w:val="Standard"/>
      </w:pPr>
    </w:p>
    <w:p w:rsidR="006B6611" w:rsidRDefault="006B6611">
      <w:pPr>
        <w:pStyle w:val="3"/>
      </w:pPr>
    </w:p>
    <w:p w:rsidR="006B6611" w:rsidRDefault="006B6611">
      <w:pPr>
        <w:pStyle w:val="Textbody"/>
        <w:widowControl/>
        <w:spacing w:after="135"/>
        <w:rPr>
          <w:b/>
          <w:bCs/>
          <w:i/>
          <w:iCs/>
          <w:sz w:val="28"/>
          <w:szCs w:val="28"/>
        </w:rPr>
      </w:pPr>
    </w:p>
    <w:p w:rsidR="006B6611" w:rsidRDefault="006B6611">
      <w:pPr>
        <w:pStyle w:val="Textbody"/>
        <w:widowControl/>
        <w:spacing w:after="135"/>
        <w:rPr>
          <w:b/>
          <w:bCs/>
          <w:i/>
          <w:iCs/>
          <w:sz w:val="28"/>
          <w:szCs w:val="28"/>
        </w:rPr>
      </w:pPr>
    </w:p>
    <w:p w:rsidR="006B6611" w:rsidRDefault="00364D57">
      <w:pPr>
        <w:pStyle w:val="Textbody"/>
        <w:widowControl/>
        <w:spacing w:after="135"/>
      </w:pPr>
      <w:r>
        <w:rPr>
          <w:b/>
          <w:bCs/>
          <w:i/>
          <w:iCs/>
          <w:sz w:val="28"/>
          <w:szCs w:val="28"/>
        </w:rPr>
        <w:t>Макет «Русская изба»</w:t>
      </w:r>
    </w:p>
    <w:p w:rsidR="006B6611" w:rsidRDefault="006B6611"/>
    <w:p w:rsidR="006B6611" w:rsidRDefault="006B6611"/>
    <w:p w:rsidR="006B6611" w:rsidRDefault="00364D57">
      <w:pPr>
        <w:tabs>
          <w:tab w:val="left" w:pos="1185"/>
        </w:tabs>
      </w:pPr>
      <w:r>
        <w:tab/>
      </w:r>
    </w:p>
    <w:p w:rsidR="006B6611" w:rsidRDefault="006B6611"/>
    <w:p w:rsidR="006B6611" w:rsidRDefault="00364D57">
      <w:r>
        <w:rPr>
          <w:noProof/>
          <w:lang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-196211</wp:posOffset>
            </wp:positionH>
            <wp:positionV relativeFrom="paragraph">
              <wp:posOffset>120645</wp:posOffset>
            </wp:positionV>
            <wp:extent cx="4105271" cy="2308860"/>
            <wp:effectExtent l="0" t="0" r="0" b="0"/>
            <wp:wrapSquare wrapText="bothSides"/>
            <wp:docPr id="8" name="Рисунок 10" descr="C:\Users\User\Desktop\20210924_1229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1" cy="23088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B6611" w:rsidRDefault="006B6611"/>
    <w:p w:rsidR="006B6611" w:rsidRDefault="00364D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Макет «Круговорот воды в природе»</w:t>
      </w:r>
    </w:p>
    <w:p w:rsidR="006B6611" w:rsidRDefault="006B6611"/>
    <w:p w:rsidR="006B6611" w:rsidRDefault="006B6611"/>
    <w:p w:rsidR="006B6611" w:rsidRDefault="00364D57">
      <w:pPr>
        <w:tabs>
          <w:tab w:val="left" w:pos="1440"/>
        </w:tabs>
      </w:pPr>
      <w:r>
        <w:tab/>
      </w:r>
    </w:p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364D57">
      <w:pPr>
        <w:tabs>
          <w:tab w:val="left" w:pos="7260"/>
        </w:tabs>
      </w:pPr>
      <w:r>
        <w:tab/>
      </w:r>
    </w:p>
    <w:p w:rsidR="006B6611" w:rsidRDefault="006B6611">
      <w:pPr>
        <w:tabs>
          <w:tab w:val="left" w:pos="7260"/>
        </w:tabs>
      </w:pPr>
    </w:p>
    <w:p w:rsidR="006B6611" w:rsidRDefault="006B6611">
      <w:pPr>
        <w:tabs>
          <w:tab w:val="left" w:pos="7260"/>
        </w:tabs>
      </w:pPr>
    </w:p>
    <w:p w:rsidR="006B6611" w:rsidRDefault="006B6611"/>
    <w:p w:rsidR="006B6611" w:rsidRDefault="006B6611"/>
    <w:p w:rsidR="006B6611" w:rsidRDefault="006B6611"/>
    <w:p w:rsidR="006B6611" w:rsidRDefault="00364D57">
      <w:r>
        <w:rPr>
          <w:noProof/>
          <w:lang w:eastAsia="ru-RU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10164</wp:posOffset>
            </wp:positionV>
            <wp:extent cx="3885569" cy="2185031"/>
            <wp:effectExtent l="12069" t="6981" r="12700" b="12700"/>
            <wp:wrapSquare wrapText="bothSides"/>
            <wp:docPr id="9" name="Рисунок 12" descr="C:\Users\User\Desktop\20210924_1231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3885569" cy="218503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2842255</wp:posOffset>
            </wp:positionH>
            <wp:positionV relativeFrom="paragraph">
              <wp:posOffset>74935</wp:posOffset>
            </wp:positionV>
            <wp:extent cx="3790316" cy="2132325"/>
            <wp:effectExtent l="9845" t="9205" r="10480" b="10479"/>
            <wp:wrapSquare wrapText="bothSides"/>
            <wp:docPr id="10" name="Рисунок 11" descr="C:\Users\User\Desktop\20210924_1243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3790316" cy="2132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364D57">
      <w:pPr>
        <w:tabs>
          <w:tab w:val="left" w:pos="5760"/>
        </w:tabs>
      </w:pPr>
      <w:r>
        <w:rPr>
          <w:b/>
          <w:i/>
          <w:sz w:val="28"/>
          <w:szCs w:val="28"/>
        </w:rPr>
        <w:t>Макет «В мире динозавров»</w:t>
      </w:r>
      <w:r>
        <w:tab/>
      </w:r>
      <w:r>
        <w:rPr>
          <w:b/>
          <w:i/>
          <w:sz w:val="28"/>
          <w:szCs w:val="28"/>
        </w:rPr>
        <w:t>Макет «Этажи леса»</w:t>
      </w:r>
    </w:p>
    <w:p w:rsidR="006B6611" w:rsidRDefault="006B6611"/>
    <w:p w:rsidR="006B6611" w:rsidRDefault="006B6611"/>
    <w:p w:rsidR="006B6611" w:rsidRDefault="006B6611"/>
    <w:p w:rsidR="006B6611" w:rsidRDefault="00364D57">
      <w:r>
        <w:rPr>
          <w:noProof/>
          <w:lang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60963</wp:posOffset>
            </wp:positionH>
            <wp:positionV relativeFrom="paragraph">
              <wp:posOffset>48262</wp:posOffset>
            </wp:positionV>
            <wp:extent cx="4048121" cy="2409828"/>
            <wp:effectExtent l="0" t="0" r="0" b="9522"/>
            <wp:wrapSquare wrapText="bothSides"/>
            <wp:docPr id="11" name="Рисунок 13" descr="C:\Users\User\Desktop\20210924_1234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121" cy="24098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B6611" w:rsidRDefault="00364D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Макет «Сказка на </w:t>
      </w:r>
      <w:proofErr w:type="spellStart"/>
      <w:r>
        <w:rPr>
          <w:b/>
          <w:i/>
          <w:sz w:val="28"/>
          <w:szCs w:val="28"/>
        </w:rPr>
        <w:t>ковролине</w:t>
      </w:r>
      <w:proofErr w:type="spellEnd"/>
      <w:r>
        <w:rPr>
          <w:b/>
          <w:i/>
          <w:sz w:val="28"/>
          <w:szCs w:val="28"/>
        </w:rPr>
        <w:t>»</w:t>
      </w:r>
    </w:p>
    <w:p w:rsidR="006B6611" w:rsidRDefault="00364D57">
      <w:pPr>
        <w:tabs>
          <w:tab w:val="left" w:pos="1170"/>
        </w:tabs>
      </w:pPr>
      <w:r>
        <w:tab/>
      </w:r>
    </w:p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6B6611"/>
    <w:p w:rsidR="006B6611" w:rsidRDefault="00364D57">
      <w:r>
        <w:t xml:space="preserve">Таким образом, использование макетов в работе с детьми - одна из инновационных технологий, способствующих формированию игровых умений, поисковой </w:t>
      </w:r>
      <w:r>
        <w:t>деятельности и познавательной активности каждого ребенка. Я убеждена, что использование макетов в ДОУ займет достойное место в процессе  познавательной деятельности детей дошкольного возраста.</w:t>
      </w:r>
    </w:p>
    <w:p w:rsidR="006B6611" w:rsidRDefault="006B6611"/>
    <w:p w:rsidR="006B6611" w:rsidRDefault="00364D57">
      <w:pPr>
        <w:jc w:val="center"/>
      </w:pPr>
      <w:r>
        <w:lastRenderedPageBreak/>
        <w:t>Используемая литература:</w:t>
      </w:r>
    </w:p>
    <w:p w:rsidR="006B6611" w:rsidRDefault="00364D57">
      <w:pPr>
        <w:pStyle w:val="ac"/>
        <w:numPr>
          <w:ilvl w:val="0"/>
          <w:numId w:val="1"/>
        </w:numPr>
      </w:pPr>
      <w:proofErr w:type="spellStart"/>
      <w:r>
        <w:t>Нищева</w:t>
      </w:r>
      <w:proofErr w:type="spellEnd"/>
      <w:r>
        <w:t xml:space="preserve"> Н.В. Предметно – пространствен</w:t>
      </w:r>
      <w:r>
        <w:t xml:space="preserve">ная развивающая среда в детском саду. Принципы построения, советы, рекомендации / </w:t>
      </w:r>
      <w:proofErr w:type="spellStart"/>
      <w:r>
        <w:t>Нищева</w:t>
      </w:r>
      <w:proofErr w:type="spellEnd"/>
      <w:r>
        <w:t xml:space="preserve"> // Детство – Пресс. – 2010.</w:t>
      </w:r>
    </w:p>
    <w:p w:rsidR="006B6611" w:rsidRDefault="00364D57">
      <w:pPr>
        <w:pStyle w:val="ac"/>
        <w:numPr>
          <w:ilvl w:val="0"/>
          <w:numId w:val="1"/>
        </w:numPr>
      </w:pPr>
      <w:r>
        <w:t>Короткова Н. А. Образовательный проце</w:t>
      </w:r>
      <w:proofErr w:type="gramStart"/>
      <w:r>
        <w:t>сс в гр</w:t>
      </w:r>
      <w:proofErr w:type="gramEnd"/>
      <w:r>
        <w:t>уппах детей старшего дошкольного возраста. – М.:ЛИНКА – ПРЕСС, - 2007.</w:t>
      </w:r>
    </w:p>
    <w:p w:rsidR="006B6611" w:rsidRDefault="00364D57">
      <w:pPr>
        <w:pStyle w:val="ac"/>
        <w:numPr>
          <w:ilvl w:val="0"/>
          <w:numId w:val="1"/>
        </w:numPr>
      </w:pPr>
      <w:r>
        <w:t>Михайленко Н. Я., Коротк</w:t>
      </w:r>
      <w:r>
        <w:t>ова Н. А. Организация сюжетной игры в детском саду. М.: «Гном и Д», - 1997.</w:t>
      </w:r>
    </w:p>
    <w:p w:rsidR="006B6611" w:rsidRDefault="00364D57">
      <w:pPr>
        <w:pStyle w:val="ac"/>
        <w:numPr>
          <w:ilvl w:val="0"/>
          <w:numId w:val="1"/>
        </w:numPr>
      </w:pPr>
      <w:r>
        <w:t xml:space="preserve"> Михайленко Н. Я., Короткова Н. А. Как играть с ребенком. М.: Академический проект, - 2001.</w:t>
      </w:r>
    </w:p>
    <w:sectPr w:rsidR="006B6611">
      <w:footerReference w:type="default" r:id="rId1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57" w:rsidRDefault="00364D57">
      <w:r>
        <w:separator/>
      </w:r>
    </w:p>
  </w:endnote>
  <w:endnote w:type="continuationSeparator" w:id="0">
    <w:p w:rsidR="00364D57" w:rsidRDefault="0036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bster">
    <w:altName w:val="Times New Roman"/>
    <w:charset w:val="00"/>
    <w:family w:val="auto"/>
    <w:pitch w:val="default"/>
  </w:font>
  <w:font w:name="Helvetica Neue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CC4" w:rsidRDefault="00364D57">
    <w:pPr>
      <w:pStyle w:val="a8"/>
    </w:pPr>
  </w:p>
  <w:p w:rsidR="00B16CC4" w:rsidRDefault="00364D57">
    <w:pPr>
      <w:pStyle w:val="a8"/>
    </w:pPr>
  </w:p>
  <w:p w:rsidR="00B16CC4" w:rsidRDefault="00364D57">
    <w:pPr>
      <w:pStyle w:val="a8"/>
    </w:pPr>
  </w:p>
  <w:p w:rsidR="00B16CC4" w:rsidRDefault="00364D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57" w:rsidRDefault="00364D57">
      <w:r>
        <w:rPr>
          <w:color w:val="000000"/>
        </w:rPr>
        <w:separator/>
      </w:r>
    </w:p>
  </w:footnote>
  <w:footnote w:type="continuationSeparator" w:id="0">
    <w:p w:rsidR="00364D57" w:rsidRDefault="00364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1D43"/>
    <w:multiLevelType w:val="multilevel"/>
    <w:tmpl w:val="8E5846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B6611"/>
    <w:rsid w:val="00364D57"/>
    <w:rsid w:val="006B6611"/>
    <w:rsid w:val="00EB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rFonts w:ascii="Cambria" w:eastAsia="Times New Roman" w:hAnsi="Cambria" w:cs="Mangal"/>
      <w:b/>
      <w:bCs/>
      <w:i/>
      <w:iCs/>
      <w:color w:val="4F81BD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styleId="a5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rPr>
      <w:rFonts w:cs="Mangal"/>
      <w:szCs w:val="21"/>
    </w:r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rPr>
      <w:rFonts w:cs="Mangal"/>
      <w:szCs w:val="21"/>
    </w:rPr>
  </w:style>
  <w:style w:type="paragraph" w:styleId="aa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rPr>
      <w:rFonts w:ascii="Tahoma" w:hAnsi="Tahoma" w:cs="Mangal"/>
      <w:sz w:val="16"/>
      <w:szCs w:val="14"/>
    </w:rPr>
  </w:style>
  <w:style w:type="character" w:customStyle="1" w:styleId="40">
    <w:name w:val="Заголовок 4 Знак"/>
    <w:basedOn w:val="a0"/>
    <w:rPr>
      <w:rFonts w:ascii="Cambria" w:eastAsia="Times New Roman" w:hAnsi="Cambria" w:cs="Mangal"/>
      <w:b/>
      <w:bCs/>
      <w:i/>
      <w:iCs/>
      <w:color w:val="4F81BD"/>
      <w:szCs w:val="21"/>
    </w:rPr>
  </w:style>
  <w:style w:type="paragraph" w:styleId="ac">
    <w:name w:val="List Paragraph"/>
    <w:basedOn w:val="a"/>
    <w:pPr>
      <w:ind w:left="720"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rFonts w:ascii="Cambria" w:eastAsia="Times New Roman" w:hAnsi="Cambria" w:cs="Mangal"/>
      <w:b/>
      <w:bCs/>
      <w:i/>
      <w:iCs/>
      <w:color w:val="4F81BD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styleId="a5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rPr>
      <w:rFonts w:cs="Mangal"/>
      <w:szCs w:val="21"/>
    </w:r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rPr>
      <w:rFonts w:cs="Mangal"/>
      <w:szCs w:val="21"/>
    </w:rPr>
  </w:style>
  <w:style w:type="paragraph" w:styleId="aa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rPr>
      <w:rFonts w:ascii="Tahoma" w:hAnsi="Tahoma" w:cs="Mangal"/>
      <w:sz w:val="16"/>
      <w:szCs w:val="14"/>
    </w:rPr>
  </w:style>
  <w:style w:type="character" w:customStyle="1" w:styleId="40">
    <w:name w:val="Заголовок 4 Знак"/>
    <w:basedOn w:val="a0"/>
    <w:rPr>
      <w:rFonts w:ascii="Cambria" w:eastAsia="Times New Roman" w:hAnsi="Cambria" w:cs="Mangal"/>
      <w:b/>
      <w:bCs/>
      <w:i/>
      <w:iCs/>
      <w:color w:val="4F81BD"/>
      <w:szCs w:val="21"/>
    </w:rPr>
  </w:style>
  <w:style w:type="paragraph" w:styleId="ac">
    <w:name w:val="List Paragraph"/>
    <w:basedOn w:val="a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Пастухова</dc:creator>
  <cp:lastModifiedBy>User</cp:lastModifiedBy>
  <cp:revision>2</cp:revision>
  <dcterms:created xsi:type="dcterms:W3CDTF">2021-09-30T09:49:00Z</dcterms:created>
  <dcterms:modified xsi:type="dcterms:W3CDTF">2021-09-30T09:49:00Z</dcterms:modified>
</cp:coreProperties>
</file>