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F4D66" w14:textId="11F8DA34" w:rsidR="008C2FE3" w:rsidRPr="00B24CA6" w:rsidRDefault="004F4B8E" w:rsidP="008C2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  <w:r w:rsidRPr="00B24CA6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Методическая статья «</w:t>
      </w:r>
      <w:r w:rsidR="008C2FE3" w:rsidRPr="00B24CA6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Стены, которые умеют говорить</w:t>
      </w:r>
      <w:r w:rsidRPr="00B24CA6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»</w:t>
      </w:r>
    </w:p>
    <w:p w14:paraId="5ECF0341" w14:textId="77777777" w:rsidR="008C2FE3" w:rsidRPr="004F4B8E" w:rsidRDefault="008C2FE3" w:rsidP="00CD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56B8D411" w14:textId="24BAF0C5" w:rsidR="00CD0AC6" w:rsidRPr="004F4B8E" w:rsidRDefault="008C2FE3" w:rsidP="00CD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Технология «Говорящая стена», как </w:t>
      </w: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модел</w:t>
      </w:r>
      <w:r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ь</w:t>
      </w: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модернизаци</w:t>
      </w:r>
      <w:r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образовательного процесса</w:t>
      </w:r>
      <w:r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 воспитанию и интеллектуальному развитию</w:t>
      </w:r>
      <w:r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детей</w:t>
      </w: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3B423E69" w14:textId="77777777" w:rsidR="00FB65A4" w:rsidRPr="00B24CA6" w:rsidRDefault="00FB65A4" w:rsidP="00CD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</w:p>
    <w:p w14:paraId="6495178B" w14:textId="6DC8D9F9" w:rsidR="00FB65A4" w:rsidRPr="00B24CA6" w:rsidRDefault="004F4B8E" w:rsidP="008A41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  <w:r w:rsidRPr="00B24CA6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t>Авторы:</w:t>
      </w:r>
    </w:p>
    <w:p w14:paraId="52941FD6" w14:textId="4BC9CE27" w:rsidR="004F4B8E" w:rsidRDefault="004F4B8E" w:rsidP="008A41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Пастухова Людмила Ивановна</w:t>
      </w:r>
    </w:p>
    <w:p w14:paraId="13CE487F" w14:textId="70A59713" w:rsidR="00B24CA6" w:rsidRDefault="00B24CA6" w:rsidP="008A41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Воспитатель высшая квалификационная категория.</w:t>
      </w:r>
    </w:p>
    <w:p w14:paraId="48AA81EE" w14:textId="120D170A" w:rsidR="00B24CA6" w:rsidRDefault="00B24CA6" w:rsidP="008A41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Файзрахманова</w:t>
      </w:r>
      <w:proofErr w:type="spellEnd"/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Венера </w:t>
      </w:r>
      <w:proofErr w:type="spellStart"/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Фидаисовна</w:t>
      </w:r>
      <w:proofErr w:type="spellEnd"/>
    </w:p>
    <w:p w14:paraId="0C0D59D5" w14:textId="10E8E13E" w:rsidR="00B24CA6" w:rsidRPr="004F4B8E" w:rsidRDefault="00B24CA6" w:rsidP="008A41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Воспитатель первая квалификационная категория.</w:t>
      </w:r>
    </w:p>
    <w:p w14:paraId="2CDA5B65" w14:textId="77777777" w:rsidR="00FB65A4" w:rsidRPr="004F4B8E" w:rsidRDefault="00FB65A4" w:rsidP="00CD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3434D7C3" w14:textId="7D66402C" w:rsidR="00CD0AC6" w:rsidRPr="00CD0AC6" w:rsidRDefault="00CD0AC6" w:rsidP="00CD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  <w:r w:rsidRPr="00CD0AC6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t>Аннотация</w:t>
      </w:r>
    </w:p>
    <w:p w14:paraId="6A462762" w14:textId="77777777" w:rsidR="00CD0AC6" w:rsidRPr="00CD0AC6" w:rsidRDefault="00CD0AC6" w:rsidP="00CD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Данная статья предназначена для педагогов ДОУ и содержит методические</w:t>
      </w:r>
    </w:p>
    <w:p w14:paraId="30007697" w14:textId="772BDD81" w:rsidR="00215378" w:rsidRPr="004F4B8E" w:rsidRDefault="00CD0AC6" w:rsidP="00215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рекомендации </w:t>
      </w:r>
      <w:r w:rsidR="00215378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</w:t>
      </w:r>
      <w:r w:rsidR="00215378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 созданию</w:t>
      </w:r>
      <w:r w:rsidR="00215378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, </w:t>
      </w:r>
      <w:r w:rsidR="00215378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иллюстрирующие</w:t>
      </w:r>
      <w:r w:rsidR="00215378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примеры по </w:t>
      </w:r>
      <w:r w:rsidR="00215378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применению</w:t>
      </w:r>
      <w:r w:rsidR="00215378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, </w:t>
      </w:r>
      <w:r w:rsidR="00215378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описание опыта</w:t>
      </w:r>
      <w:r w:rsidR="00215378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215378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работы с «Говорящей стеной». </w:t>
      </w:r>
    </w:p>
    <w:p w14:paraId="17830951" w14:textId="1CD259AC" w:rsidR="00215378" w:rsidRPr="004F4B8E" w:rsidRDefault="00215378" w:rsidP="00215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Статья может</w:t>
      </w:r>
      <w:r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быть полезна педагогам и воспитателям ДОУ, а также родителям в воспитании</w:t>
      </w:r>
      <w:r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детей</w:t>
      </w:r>
    </w:p>
    <w:p w14:paraId="1C410C5B" w14:textId="3450EDAB" w:rsidR="00215378" w:rsidRPr="00CD0AC6" w:rsidRDefault="00215378" w:rsidP="00215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17BD4E21" w14:textId="77777777" w:rsidR="00CE41DC" w:rsidRPr="00CD0AC6" w:rsidRDefault="00CE41DC" w:rsidP="00B24C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«Дети охотно всегда чем–</w:t>
      </w:r>
      <w:proofErr w:type="spellStart"/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нибудь</w:t>
      </w:r>
      <w:proofErr w:type="spellEnd"/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занимаются. Это весьма полезно, а</w:t>
      </w:r>
    </w:p>
    <w:p w14:paraId="546B037B" w14:textId="77777777" w:rsidR="00CE41DC" w:rsidRPr="00CD0AC6" w:rsidRDefault="00CE41DC" w:rsidP="00B24C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потом</w:t>
      </w:r>
      <w:r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</w:t>
      </w: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не только не следует этому мешать, но нужно принимать меры к</w:t>
      </w:r>
    </w:p>
    <w:p w14:paraId="28716811" w14:textId="77777777" w:rsidR="00CE41DC" w:rsidRPr="00CD0AC6" w:rsidRDefault="00CE41DC" w:rsidP="00B24C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тому, чтобы всегда у них было что делать».</w:t>
      </w:r>
    </w:p>
    <w:p w14:paraId="21B21A9C" w14:textId="77777777" w:rsidR="00CE41DC" w:rsidRPr="00CD0AC6" w:rsidRDefault="00CE41DC" w:rsidP="00B24C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Я. Коменский</w:t>
      </w:r>
    </w:p>
    <w:p w14:paraId="71510560" w14:textId="6EBA2F8C" w:rsidR="00F77F81" w:rsidRPr="003F190E" w:rsidRDefault="00F77F81" w:rsidP="00966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  </w:t>
      </w: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Современный этап развития дошкольного образования характеризуется быстрым темпом внедрения различных технологий в практику работы детских садов. </w:t>
      </w:r>
      <w:r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ФОП</w:t>
      </w: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ДО требует изменений во взаимодействии взрослых с детьми. В связи с этим перед педагогами-дошкольниками встала задача пересмотра приоритета профессиональной деятельности. </w:t>
      </w:r>
    </w:p>
    <w:p w14:paraId="225279CC" w14:textId="2942164E" w:rsidR="00CE41DC" w:rsidRPr="004F4B8E" w:rsidRDefault="00620A87" w:rsidP="00966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</w:t>
      </w:r>
      <w:r w:rsidR="00CE41DC"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Созданию развивающей предметно-пространственной среды в современном детском саду уделяется большое внимание. И она должна соответствовать современным условиям. Педагоги дошкольных организаций стремятся использовать инновационные подходы и принципы построения предметно-игрового пространства, так как </w:t>
      </w:r>
      <w:r w:rsidR="00AC5B0F"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</w:t>
      </w:r>
      <w:r w:rsidR="00CE41DC"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групп</w:t>
      </w:r>
      <w:r w:rsidR="00AC5B0F"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</w:t>
      </w:r>
      <w:r w:rsidR="00CE41DC"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дети проводят большую часть дня. Поэтому дети должны чувствовать себя комфортно</w:t>
      </w:r>
      <w:r w:rsidR="00AC5B0F"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A750CA8" w14:textId="2F7B066A" w:rsidR="00F77F81" w:rsidRPr="004F4B8E" w:rsidRDefault="00AC5B0F" w:rsidP="00966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При реализации этих требований мы </w:t>
      </w:r>
      <w:r w:rsidR="00F77F81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искали</w:t>
      </w: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такую форму работы, которая затрагивает </w:t>
      </w:r>
    </w:p>
    <w:p w14:paraId="33052332" w14:textId="1DB1CBEE" w:rsidR="00F77F81" w:rsidRPr="00CD0AC6" w:rsidRDefault="009662B1" w:rsidP="00966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</w:t>
      </w:r>
      <w:r w:rsidR="00F77F8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Наблюдая за детьми, как они</w:t>
      </w:r>
      <w:r w:rsidR="00FB65A4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,</w:t>
      </w:r>
      <w:r w:rsidR="00F77F8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рису</w:t>
      </w:r>
      <w:r w:rsidR="00F77F8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я мелками на асфальте, а затем, незаметно для себя </w:t>
      </w: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развивающее содержание сразу нескольких образовательных </w:t>
      </w:r>
      <w:proofErr w:type="spellStart"/>
      <w:proofErr w:type="gramStart"/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областей.</w:t>
      </w:r>
      <w:r w:rsidR="00F77F8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переходили</w:t>
      </w:r>
      <w:proofErr w:type="spellEnd"/>
      <w:proofErr w:type="gramEnd"/>
      <w:r w:rsidR="00F77F8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на стен</w:t>
      </w:r>
      <w:r w:rsidR="00F77F8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ы</w:t>
      </w:r>
      <w:r w:rsidR="00F77F8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веранды</w:t>
      </w:r>
      <w:r w:rsidR="00FB65A4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, а также отмечая, что дети стремились </w:t>
      </w:r>
      <w:r w:rsidR="00FB65A4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свои рисунки</w:t>
      </w:r>
      <w:r w:rsidR="00FB65A4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в группе расположить вертикально, чтобы показать и </w:t>
      </w:r>
      <w:r w:rsidR="00F77F8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рассказ</w:t>
      </w:r>
      <w:r w:rsidR="00FB65A4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ать</w:t>
      </w:r>
      <w:r w:rsidR="00F77F8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FB65A4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о них </w:t>
      </w:r>
      <w:r w:rsidR="00F77F8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друг другу, возникла идея создания «говорящей стены» в</w:t>
      </w:r>
      <w:r w:rsidR="00FB65A4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F77F8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группе.</w:t>
      </w:r>
    </w:p>
    <w:p w14:paraId="08F74469" w14:textId="3B9CCA6D" w:rsidR="009D3DE1" w:rsidRPr="00CD0AC6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</w:t>
      </w:r>
      <w:r w:rsidR="009D3DE1"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Основная </w:t>
      </w:r>
      <w:r w:rsidR="00620A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</w:t>
      </w:r>
      <w:r w:rsidR="009D3DE1"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дея технологии – это перенос информационных и дидактических компонентов и</w:t>
      </w:r>
      <w:r w:rsidR="00CE41DC"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</w:t>
      </w:r>
      <w:r w:rsidR="009D3DE1"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горизонтальной плоскости в вертикаль, что дает возможность педагогу рационально использовать буквально все пространство группы для </w:t>
      </w:r>
      <w:r w:rsidR="009D3DE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создани</w:t>
      </w:r>
      <w:r w:rsidR="00CE41DC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я</w:t>
      </w:r>
      <w:r w:rsidR="009D3DE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условий </w:t>
      </w:r>
      <w:r w:rsidR="009D3DE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и</w:t>
      </w:r>
      <w:r w:rsidR="009D3DE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предоставления возможности для развития детей по своим</w:t>
      </w:r>
      <w:r w:rsidR="00620A8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9D3DE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индивидуальным образовательным траекториям.</w:t>
      </w:r>
      <w:r w:rsidR="00620A8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CE41DC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</w:t>
      </w:r>
      <w:r w:rsidR="009D3DE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етям же позволяет </w:t>
      </w:r>
      <w:r w:rsidR="009D3DE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использовать опыт и информацию по-своему, рассматривать и</w:t>
      </w:r>
      <w:r w:rsidR="009D3DE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9D3DE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усваивать ее индивидуально, с позиций собственного опыта.</w:t>
      </w:r>
      <w:r w:rsidR="00CE41DC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Это и определяет цель создания «Говорящей стены»</w:t>
      </w:r>
      <w:r w:rsid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. Технология «Говорящая стена» подходит для применения с детьми как </w:t>
      </w:r>
      <w:proofErr w:type="gramStart"/>
      <w:r w:rsid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старшего</w:t>
      </w:r>
      <w:proofErr w:type="gramEnd"/>
      <w:r w:rsid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так и младшего дошкольного возраста.</w:t>
      </w:r>
    </w:p>
    <w:p w14:paraId="769BBEF7" w14:textId="0F0B0612" w:rsidR="00CD0AC6" w:rsidRPr="00CD0AC6" w:rsidRDefault="009662B1" w:rsidP="00CD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</w:t>
      </w:r>
      <w:r w:rsidR="00215378"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методической литературе «Говорящие стены» называют методическим приемом практического метода обучения, формой организации развивающей предметно-пространственной среды (В.В. </w:t>
      </w:r>
      <w:proofErr w:type="spellStart"/>
      <w:r w:rsidR="00215378"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Ляленкова</w:t>
      </w:r>
      <w:proofErr w:type="spellEnd"/>
      <w:r w:rsidR="00215378"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Е.И. </w:t>
      </w:r>
      <w:proofErr w:type="spellStart"/>
      <w:r w:rsidR="00215378"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Шепицина</w:t>
      </w:r>
      <w:proofErr w:type="spellEnd"/>
      <w:r w:rsidR="00215378"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 др.)</w:t>
      </w:r>
    </w:p>
    <w:p w14:paraId="34D96F9E" w14:textId="6A999675" w:rsidR="00FB65A4" w:rsidRPr="004F4B8E" w:rsidRDefault="008A4106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 </w:t>
      </w:r>
      <w:r w:rsidR="00273D0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С чего начать подготовку по созданию и применению «Говорящей стены»? </w:t>
      </w:r>
    </w:p>
    <w:p w14:paraId="531E8169" w14:textId="7F8ABA1D" w:rsidR="00EF3CB8" w:rsidRPr="004F4B8E" w:rsidRDefault="008A4106" w:rsidP="00EF3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 </w:t>
      </w:r>
      <w:r w:rsidR="00273D0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Для начала необходимо выбрать пространство</w:t>
      </w:r>
      <w:r w:rsidR="00EF3CB8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</w:t>
      </w:r>
      <w:r w:rsidR="00273D0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оптимально удобное для оформления по данной технологии. Затем на поверхность стены устанавливаются так называемые «</w:t>
      </w:r>
      <w:proofErr w:type="spellStart"/>
      <w:r w:rsidR="00273D0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крепдения</w:t>
      </w:r>
      <w:proofErr w:type="spellEnd"/>
      <w:r w:rsidR="00273D0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». Это могут быть магнитные доски, </w:t>
      </w:r>
      <w:proofErr w:type="spellStart"/>
      <w:r w:rsidR="00273D0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фл</w:t>
      </w:r>
      <w:r w:rsidR="00EF3CB8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="00273D0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нелеграфы</w:t>
      </w:r>
      <w:proofErr w:type="spellEnd"/>
      <w:r w:rsidR="00273D0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ковровые полотна</w:t>
      </w:r>
      <w:r w:rsidR="00EF3CB8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r w:rsidR="00EF3CB8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самоклеящиеся липучки, прищепки, кармашк</w:t>
      </w:r>
      <w:r w:rsidR="00620A8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="00EF3CB8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, тематические картинки, ленточки и </w:t>
      </w:r>
      <w:proofErr w:type="spellStart"/>
      <w:r w:rsidR="00EF3CB8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proofErr w:type="spellEnd"/>
      <w:r w:rsidR="00EF3CB8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др. Так же на стенах изображается сюжет. Его можно изобразить наклейками, еще лучше его нарисовать своими руками, как в случае с оформлением в нашей группе. </w:t>
      </w:r>
      <w:r w:rsidR="00EF3CB8"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«Говорящ</w:t>
      </w:r>
      <w:r w:rsidR="00EF3CB8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ая</w:t>
      </w:r>
      <w:r w:rsidR="00EF3CB8"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стен</w:t>
      </w:r>
      <w:r w:rsidR="00EF3CB8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="00EF3CB8"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» мо</w:t>
      </w:r>
      <w:r w:rsidR="00EF3CB8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жет</w:t>
      </w:r>
      <w:r w:rsidR="00EF3CB8"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включать (а мо</w:t>
      </w:r>
      <w:r w:rsidR="00EF3CB8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жет</w:t>
      </w:r>
      <w:r w:rsidR="00EF3CB8"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не включать) пространства «над» (потолок) и «под» (пол).</w:t>
      </w:r>
    </w:p>
    <w:p w14:paraId="486457AA" w14:textId="235095C3" w:rsidR="00DD1613" w:rsidRPr="00CD0AC6" w:rsidRDefault="008A4106" w:rsidP="00DD1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</w:t>
      </w:r>
      <w:r w:rsidR="00DD1613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Но чтобы стена «заговорила» необходимо всем участникам образовательного</w:t>
      </w:r>
    </w:p>
    <w:p w14:paraId="4C83F03F" w14:textId="77777777" w:rsidR="00DD1613" w:rsidRPr="00CD0AC6" w:rsidRDefault="00DD1613" w:rsidP="00DD1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процесса принять и соблюдать ряд требований и правил:</w:t>
      </w:r>
    </w:p>
    <w:p w14:paraId="4BC5F199" w14:textId="67EC1C6A" w:rsidR="00DD1613" w:rsidRPr="00CD0AC6" w:rsidRDefault="00DD1613" w:rsidP="00DD1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1.Обязательно сотрудничество и сотворчество всех участников</w:t>
      </w:r>
      <w:r w:rsidR="00620A8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образовательного процесса.</w:t>
      </w:r>
    </w:p>
    <w:p w14:paraId="21952C56" w14:textId="2AD25B73" w:rsidR="00DD1613" w:rsidRPr="004F4B8E" w:rsidRDefault="00731267" w:rsidP="00DD1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</w:t>
      </w:r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оформление стен в группе должно быть приближенным к домашним (не офисный стиль);</w:t>
      </w:r>
    </w:p>
    <w:p w14:paraId="0206910A" w14:textId="1CD4806E" w:rsidR="00DD1613" w:rsidRPr="004F4B8E" w:rsidRDefault="00731267" w:rsidP="00DD1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К</w:t>
      </w:r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размещенному на «говорящей стене» материалу предъявляются определенные санитарные, эстетические требования</w:t>
      </w:r>
      <w:r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(освещение, качество иллюстраций, </w:t>
      </w:r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используемые материалы должны быть качественными, прочными, безопасными и поддаваться чистке</w:t>
      </w:r>
      <w:r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</w:t>
      </w:r>
    </w:p>
    <w:p w14:paraId="1E7B7050" w14:textId="1992E1C9" w:rsidR="00731267" w:rsidRPr="00CD0AC6" w:rsidRDefault="00731267" w:rsidP="00731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4.</w:t>
      </w: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Должна присутствовать систематическая смена экспозиций и мобильность</w:t>
      </w:r>
    </w:p>
    <w:p w14:paraId="00906D81" w14:textId="6311A56D" w:rsidR="00731267" w:rsidRPr="00CD0AC6" w:rsidRDefault="00731267" w:rsidP="00731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элементов стены.</w:t>
      </w:r>
    </w:p>
    <w:p w14:paraId="3FC5A96E" w14:textId="6E6EEDDD" w:rsidR="00731267" w:rsidRPr="004F4B8E" w:rsidRDefault="00731267" w:rsidP="00731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Наш практический опыт показал, что места размещения «говорящей стены» должны быть «закреплены» раз и навсегда</w:t>
      </w:r>
      <w:r w:rsidR="004F4B8E"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 смена </w:t>
      </w:r>
      <w:r w:rsidR="004F4B8E"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элементов и экспозиций </w:t>
      </w:r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должна быть определена потребностями участников образовательного процесса (в нашей группе, не </w:t>
      </w:r>
      <w:r w:rsidR="0030769B" w:rsidRPr="004F4B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реже</w:t>
      </w:r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 раз в месяц)</w:t>
      </w:r>
    </w:p>
    <w:p w14:paraId="55E9A7E5" w14:textId="0EC4FC66" w:rsidR="00273D09" w:rsidRPr="004F4B8E" w:rsidRDefault="00620A87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="00EF3CB8"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Как работать с интеллектуальной «говорящей» стеной выбор педагога. В каждой группе работа индивидуальн</w:t>
      </w:r>
      <w:r w:rsidR="00EF3CB8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="00EF3CB8"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 исходит от потребностей детей.</w:t>
      </w:r>
    </w:p>
    <w:p w14:paraId="2EF2B86B" w14:textId="573C8175" w:rsidR="00EF3CB8" w:rsidRPr="004F4B8E" w:rsidRDefault="00EF3CB8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23F92E1" w14:textId="1A18C85D" w:rsidR="00273D09" w:rsidRPr="004F4B8E" w:rsidRDefault="00273D0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Вот несколько </w:t>
      </w:r>
      <w:r w:rsidR="00DD1613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вариантов</w:t>
      </w:r>
      <w:r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="00DD1613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применения «Говорящей стены» на примере </w:t>
      </w:r>
      <w:proofErr w:type="spellStart"/>
      <w:r w:rsidR="00DD1613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нащего</w:t>
      </w:r>
      <w:proofErr w:type="spellEnd"/>
      <w:r w:rsidR="00DD1613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опыта:</w:t>
      </w:r>
    </w:p>
    <w:p w14:paraId="44051A04" w14:textId="48825444" w:rsidR="00731267" w:rsidRPr="004F4B8E" w:rsidRDefault="00731267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Так в</w:t>
      </w:r>
      <w:r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нашей</w:t>
      </w: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группе развивающие стены наход</w:t>
      </w:r>
      <w:r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я</w:t>
      </w:r>
      <w:r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тся в приемной и в группе.</w:t>
      </w:r>
    </w:p>
    <w:p w14:paraId="0245A8A5" w14:textId="1209861A" w:rsidR="00731267" w:rsidRPr="004F4B8E" w:rsidRDefault="00731267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5AB75773" w14:textId="366B6507" w:rsidR="00FA0D59" w:rsidRPr="004F4B8E" w:rsidRDefault="00FA0D5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C83765E" w14:textId="569CC747" w:rsidR="00FA0D59" w:rsidRPr="004F4B8E" w:rsidRDefault="00FA0D5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17FF56A" w14:textId="4F101E4E" w:rsidR="00FA0D59" w:rsidRPr="004F4B8E" w:rsidRDefault="00FA0D5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95D6A68" w14:textId="17ABA72D" w:rsidR="00FA0D59" w:rsidRPr="004F4B8E" w:rsidRDefault="00FA0D5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77B70AD" w14:textId="3F042063" w:rsidR="00FA0D59" w:rsidRPr="004F4B8E" w:rsidRDefault="00FA0D5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0B3F0C7" w14:textId="37B3745C" w:rsidR="00FA0D59" w:rsidRPr="004F4B8E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08CE675" wp14:editId="7A83C4A3">
            <wp:simplePos x="0" y="0"/>
            <wp:positionH relativeFrom="margin">
              <wp:posOffset>-1235075</wp:posOffset>
            </wp:positionH>
            <wp:positionV relativeFrom="margin">
              <wp:align>bottom</wp:align>
            </wp:positionV>
            <wp:extent cx="4606925" cy="2591435"/>
            <wp:effectExtent l="0" t="1905" r="1270" b="1270"/>
            <wp:wrapTight wrapText="bothSides">
              <wp:wrapPolygon edited="0">
                <wp:start x="-9" y="21584"/>
                <wp:lineTo x="21517" y="21584"/>
                <wp:lineTo x="21517" y="148"/>
                <wp:lineTo x="-9" y="148"/>
                <wp:lineTo x="-9" y="21584"/>
              </wp:wrapPolygon>
            </wp:wrapTight>
            <wp:docPr id="17786366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0692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3F0D7" w14:textId="2F30DCE5" w:rsidR="00731267" w:rsidRPr="004F4B8E" w:rsidRDefault="00583814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В приемной группы детей встречают герои говорящей стены «Островок безопасности». Дети и родители имеют возможность рассмотреть </w:t>
      </w:r>
      <w:r w:rsidR="00FA0D5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обсудить ситуации, изображающие сюжетные картинки</w:t>
      </w:r>
      <w:r w:rsidR="003E09D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 </w:t>
      </w:r>
      <w:r w:rsidR="00FA0D5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вспомнить правила дорожного движения. Так же воспитатели и дети обсуждают ситуации на дороге, собираясь на прогулку или возвращаясь с нее.</w:t>
      </w:r>
    </w:p>
    <w:p w14:paraId="49CC2DF8" w14:textId="2DC313F0" w:rsidR="00583814" w:rsidRPr="004F4B8E" w:rsidRDefault="00583814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97018D8" w14:textId="43C543BE" w:rsidR="00583814" w:rsidRPr="004F4B8E" w:rsidRDefault="00583814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129B40C" w14:textId="21D0C261" w:rsidR="00583814" w:rsidRPr="004F4B8E" w:rsidRDefault="00583814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B8A99BF" w14:textId="35E1F8C8" w:rsidR="00583814" w:rsidRPr="004F4B8E" w:rsidRDefault="00583814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23B843D" w14:textId="5AC2FA6F" w:rsidR="00583814" w:rsidRPr="004F4B8E" w:rsidRDefault="00583814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271213D" w14:textId="50CDC932" w:rsidR="00583814" w:rsidRPr="004F4B8E" w:rsidRDefault="00583814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CEC7CE2" w14:textId="012E8722" w:rsidR="00583814" w:rsidRPr="004F4B8E" w:rsidRDefault="00583814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B6569CF" w14:textId="261B12E2" w:rsidR="00620A87" w:rsidRDefault="00620A87" w:rsidP="00FA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134D3BC" w14:textId="109EA752" w:rsidR="00620A87" w:rsidRDefault="00620A87" w:rsidP="00FA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C8BA701" w14:textId="40455F3E" w:rsidR="00620A87" w:rsidRDefault="00620A87" w:rsidP="00FA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7604DD7" w14:textId="56E9B706" w:rsidR="00620A87" w:rsidRDefault="00620A87" w:rsidP="00FA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7683413" w14:textId="29B8CA5A" w:rsidR="00620A87" w:rsidRDefault="00620A87" w:rsidP="00FA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4BF0C2C" w14:textId="6BD6CAB6" w:rsidR="00620A87" w:rsidRDefault="00620A87" w:rsidP="00FA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8F4C2B3" w14:textId="3AD80A3A" w:rsidR="00FA0D59" w:rsidRPr="00CD0AC6" w:rsidRDefault="009662B1" w:rsidP="00FA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46F817B6" wp14:editId="7B938F4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4395470" cy="2472690"/>
            <wp:effectExtent l="8890" t="0" r="0" b="0"/>
            <wp:wrapTight wrapText="bothSides">
              <wp:wrapPolygon edited="0">
                <wp:start x="44" y="21678"/>
                <wp:lineTo x="21481" y="21678"/>
                <wp:lineTo x="21481" y="211"/>
                <wp:lineTo x="44" y="211"/>
                <wp:lineTo x="44" y="21678"/>
              </wp:wrapPolygon>
            </wp:wrapTight>
            <wp:docPr id="4824784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9547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D5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Стена «Утро улыбок»</w:t>
      </w:r>
      <w:r w:rsidR="00EF749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содержит карточки смайликов с изображением разного настроения </w:t>
      </w:r>
      <w:proofErr w:type="gramStart"/>
      <w:r w:rsidR="00EF749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и </w:t>
      </w:r>
      <w:r w:rsidR="00FA0D5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="00FA0D5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является</w:t>
      </w:r>
      <w:proofErr w:type="gramEnd"/>
      <w:r w:rsidR="00FA0D5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одним из мотиваторов для</w:t>
      </w:r>
      <w:r w:rsidR="00FA0D59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FA0D5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проведения диалогов и дискуссий на «Утреннем круге».</w:t>
      </w:r>
      <w:r w:rsidR="00FA0D59" w:rsidRPr="004F4B8E">
        <w:rPr>
          <w:rFonts w:ascii="Times New Roman" w:hAnsi="Times New Roman" w:cs="Times New Roman"/>
          <w:sz w:val="24"/>
          <w:szCs w:val="24"/>
        </w:rPr>
        <w:t xml:space="preserve"> </w:t>
      </w:r>
      <w:r w:rsidR="00EF749E" w:rsidRPr="004F4B8E">
        <w:rPr>
          <w:rFonts w:ascii="Times New Roman" w:hAnsi="Times New Roman" w:cs="Times New Roman"/>
          <w:sz w:val="24"/>
          <w:szCs w:val="24"/>
        </w:rPr>
        <w:t xml:space="preserve">Ребенок выбирает карточку, соответствующую его настроению сейчас, затем он может на утреннем круге, поделиться или не поделиться почему у него такое настроение. </w:t>
      </w:r>
      <w:r w:rsidR="00FA0D59" w:rsidRPr="004F4B8E">
        <w:rPr>
          <w:rFonts w:ascii="Times New Roman" w:hAnsi="Times New Roman" w:cs="Times New Roman"/>
          <w:sz w:val="24"/>
          <w:szCs w:val="24"/>
        </w:rPr>
        <w:t>Именно на «утреннем круге» зарождается и обсуждается новое приключение (образовательное событие), дети договариваются о совместных правилах группы,</w:t>
      </w:r>
      <w:r w:rsidR="003E09DC">
        <w:rPr>
          <w:rFonts w:ascii="Times New Roman" w:hAnsi="Times New Roman" w:cs="Times New Roman"/>
          <w:sz w:val="24"/>
          <w:szCs w:val="24"/>
        </w:rPr>
        <w:t xml:space="preserve"> </w:t>
      </w:r>
      <w:r w:rsidR="00FA0D59" w:rsidRPr="004F4B8E">
        <w:rPr>
          <w:rFonts w:ascii="Times New Roman" w:hAnsi="Times New Roman" w:cs="Times New Roman"/>
          <w:sz w:val="24"/>
          <w:szCs w:val="24"/>
        </w:rPr>
        <w:t>обсуждаются проблемы (развивающий диалог).</w:t>
      </w:r>
    </w:p>
    <w:p w14:paraId="5C953A53" w14:textId="62B2C129" w:rsidR="00583814" w:rsidRPr="004F4B8E" w:rsidRDefault="00EF749E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sz w:val="24"/>
          <w:szCs w:val="24"/>
        </w:rPr>
        <w:t>Практика показала, что в течении дня дети, выбр</w:t>
      </w:r>
      <w:r w:rsidR="007F1A1B" w:rsidRPr="004F4B8E">
        <w:rPr>
          <w:rFonts w:ascii="Times New Roman" w:hAnsi="Times New Roman" w:cs="Times New Roman"/>
          <w:sz w:val="24"/>
          <w:szCs w:val="24"/>
        </w:rPr>
        <w:t>а</w:t>
      </w:r>
      <w:r w:rsidRPr="004F4B8E">
        <w:rPr>
          <w:rFonts w:ascii="Times New Roman" w:hAnsi="Times New Roman" w:cs="Times New Roman"/>
          <w:sz w:val="24"/>
          <w:szCs w:val="24"/>
        </w:rPr>
        <w:t>вшие   карточки с грустн</w:t>
      </w:r>
      <w:r w:rsidR="007F1A1B" w:rsidRPr="004F4B8E">
        <w:rPr>
          <w:rFonts w:ascii="Times New Roman" w:hAnsi="Times New Roman" w:cs="Times New Roman"/>
          <w:sz w:val="24"/>
          <w:szCs w:val="24"/>
        </w:rPr>
        <w:t>ым</w:t>
      </w:r>
      <w:r w:rsidRPr="004F4B8E">
        <w:rPr>
          <w:rFonts w:ascii="Times New Roman" w:hAnsi="Times New Roman" w:cs="Times New Roman"/>
          <w:sz w:val="24"/>
          <w:szCs w:val="24"/>
        </w:rPr>
        <w:t xml:space="preserve"> смайлик</w:t>
      </w:r>
      <w:r w:rsidR="007F1A1B" w:rsidRPr="004F4B8E">
        <w:rPr>
          <w:rFonts w:ascii="Times New Roman" w:hAnsi="Times New Roman" w:cs="Times New Roman"/>
          <w:sz w:val="24"/>
          <w:szCs w:val="24"/>
        </w:rPr>
        <w:t>ом меняют их</w:t>
      </w:r>
      <w:r w:rsidRPr="004F4B8E">
        <w:rPr>
          <w:rFonts w:ascii="Times New Roman" w:hAnsi="Times New Roman" w:cs="Times New Roman"/>
          <w:sz w:val="24"/>
          <w:szCs w:val="24"/>
        </w:rPr>
        <w:t xml:space="preserve"> на веселого</w:t>
      </w:r>
      <w:r w:rsidR="007F1A1B" w:rsidRPr="004F4B8E">
        <w:rPr>
          <w:rFonts w:ascii="Times New Roman" w:hAnsi="Times New Roman" w:cs="Times New Roman"/>
          <w:sz w:val="24"/>
          <w:szCs w:val="24"/>
        </w:rPr>
        <w:t>.</w:t>
      </w:r>
    </w:p>
    <w:p w14:paraId="57D029F6" w14:textId="4299B79D" w:rsidR="00583814" w:rsidRPr="004F4B8E" w:rsidRDefault="00583814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6176283" w14:textId="52239BC2" w:rsidR="00583814" w:rsidRPr="004F4B8E" w:rsidRDefault="00583814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2F6DF8F" w14:textId="41A291CC" w:rsidR="00FA0D59" w:rsidRPr="004F4B8E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19D2D4D" wp14:editId="64A3239C">
            <wp:simplePos x="0" y="0"/>
            <wp:positionH relativeFrom="margin">
              <wp:posOffset>-600075</wp:posOffset>
            </wp:positionH>
            <wp:positionV relativeFrom="margin">
              <wp:posOffset>3318510</wp:posOffset>
            </wp:positionV>
            <wp:extent cx="3886835" cy="2186940"/>
            <wp:effectExtent l="0" t="0" r="0" b="3810"/>
            <wp:wrapTight wrapText="bothSides">
              <wp:wrapPolygon edited="0">
                <wp:start x="0" y="0"/>
                <wp:lineTo x="0" y="21449"/>
                <wp:lineTo x="21491" y="21449"/>
                <wp:lineTo x="21491" y="0"/>
                <wp:lineTo x="0" y="0"/>
              </wp:wrapPolygon>
            </wp:wrapTight>
            <wp:docPr id="10050850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3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0C94C" w14:textId="58BFDDC5" w:rsidR="00FA0D59" w:rsidRPr="004F4B8E" w:rsidRDefault="00FA0D5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E625151" w14:textId="40A9800F" w:rsidR="00FA0D59" w:rsidRPr="004F4B8E" w:rsidRDefault="00FA0D5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9839B32" w14:textId="58BAD712" w:rsidR="00FA0D59" w:rsidRPr="004F4B8E" w:rsidRDefault="00FA0D5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A1E7A8B" w14:textId="5C5E1E77" w:rsidR="00FA0D59" w:rsidRPr="004F4B8E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E0B07DA" wp14:editId="782884F0">
            <wp:simplePos x="0" y="0"/>
            <wp:positionH relativeFrom="column">
              <wp:posOffset>-584835</wp:posOffset>
            </wp:positionH>
            <wp:positionV relativeFrom="page">
              <wp:posOffset>6207760</wp:posOffset>
            </wp:positionV>
            <wp:extent cx="3863340" cy="2796540"/>
            <wp:effectExtent l="0" t="0" r="3810" b="3810"/>
            <wp:wrapTight wrapText="bothSides">
              <wp:wrapPolygon edited="0">
                <wp:start x="0" y="0"/>
                <wp:lineTo x="0" y="21482"/>
                <wp:lineTo x="21515" y="21482"/>
                <wp:lineTo x="21515" y="0"/>
                <wp:lineTo x="0" y="0"/>
              </wp:wrapPolygon>
            </wp:wrapTight>
            <wp:docPr id="2541164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272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 эт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а </w:t>
      </w:r>
      <w:r w:rsidR="005F272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«говорящ</w:t>
      </w:r>
      <w:r w:rsidR="00EF749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ая</w:t>
      </w:r>
      <w:r w:rsidR="005F272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стен</w:t>
      </w:r>
      <w:r w:rsidR="00EF749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="005F272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» появил</w:t>
      </w:r>
      <w:r w:rsidR="00EF749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="005F272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сь в ходе проект</w:t>
      </w:r>
      <w:r w:rsidR="006754D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="005F272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«В мире птиц» - дети узнали много интересных</w:t>
      </w:r>
      <w:r w:rsidR="006754D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научных</w:t>
      </w:r>
      <w:r w:rsidR="005F272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фактов из жизни пернатых, научились правильно ухаживать и подкармливать птиц. </w:t>
      </w:r>
      <w:r w:rsidR="006754D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И даже приняли участие в областном экологическом конкурсе «Грин Тим». </w:t>
      </w:r>
      <w:r w:rsidR="005F2729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 данной стене присутствуют</w:t>
      </w:r>
      <w:r w:rsidR="0060506C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природные материалы, так же об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ъ</w:t>
      </w:r>
      <w:r w:rsidR="0060506C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емные фигурки птиц, которые мы изготовили сами. Дети имеют возможность не только смотреть, любоваться, но и потрогать, поиграть с моделями</w:t>
      </w:r>
      <w:r w:rsidR="006754D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, что позволяет детям расширить и углубить знания </w:t>
      </w:r>
      <w:r w:rsidR="00C55BD3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 тропических, перелетных и зимующих птицах.</w:t>
      </w:r>
    </w:p>
    <w:p w14:paraId="1F65E6B1" w14:textId="47D895F6" w:rsidR="00FA0D59" w:rsidRPr="004F4B8E" w:rsidRDefault="00FA0D5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25C2A4C" w14:textId="14B92549" w:rsidR="00FA0D59" w:rsidRPr="004F4B8E" w:rsidRDefault="00FA0D5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99256D9" w14:textId="7F7A585B" w:rsidR="00FA0D59" w:rsidRPr="004F4B8E" w:rsidRDefault="00FA0D5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69B98FE" w14:textId="0876A6AD" w:rsidR="00FA0D59" w:rsidRPr="004F4B8E" w:rsidRDefault="00FA0D59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F9C2799" w14:textId="2691C635" w:rsidR="004A2ED0" w:rsidRPr="004F4B8E" w:rsidRDefault="004A2ED0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021E4E3" w14:textId="1E37A4C6" w:rsidR="004A2ED0" w:rsidRPr="004F4B8E" w:rsidRDefault="004A2ED0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5B1FA747" w14:textId="01099BB3" w:rsidR="004A2ED0" w:rsidRPr="004F4B8E" w:rsidRDefault="004A2ED0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5D5F8B0" w14:textId="2127FF18" w:rsidR="004A2ED0" w:rsidRPr="004F4B8E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6C92B092" wp14:editId="59465E11">
            <wp:simplePos x="0" y="0"/>
            <wp:positionH relativeFrom="margin">
              <wp:posOffset>-440055</wp:posOffset>
            </wp:positionH>
            <wp:positionV relativeFrom="page">
              <wp:posOffset>723900</wp:posOffset>
            </wp:positionV>
            <wp:extent cx="3680460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66" y="21365"/>
                <wp:lineTo x="21466" y="0"/>
                <wp:lineTo x="0" y="0"/>
              </wp:wrapPolygon>
            </wp:wrapTight>
            <wp:docPr id="2488291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8154A" w14:textId="3CE40592" w:rsidR="004A2ED0" w:rsidRPr="004F4B8E" w:rsidRDefault="004A2ED0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290740F" w14:textId="428357D0" w:rsidR="004A2ED0" w:rsidRPr="004F4B8E" w:rsidRDefault="004A2ED0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DF2443F" w14:textId="6D10FE7E" w:rsidR="004A2ED0" w:rsidRPr="004F4B8E" w:rsidRDefault="004A2ED0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2F86EA3" w14:textId="046003A8" w:rsidR="004A2ED0" w:rsidRPr="004F4B8E" w:rsidRDefault="004A2ED0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F400115" w14:textId="4F39C790" w:rsidR="004A2ED0" w:rsidRPr="004F4B8E" w:rsidRDefault="004A2ED0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35417FD" w14:textId="55C6810A" w:rsidR="004A2ED0" w:rsidRPr="004F4B8E" w:rsidRDefault="004A2ED0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10ED79B" w14:textId="26E1E0D5" w:rsidR="004A2ED0" w:rsidRPr="004F4B8E" w:rsidRDefault="004A2ED0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FAAEE7A" w14:textId="56D2D779" w:rsidR="004A2ED0" w:rsidRPr="004F4B8E" w:rsidRDefault="004A2ED0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27C2F8C" w14:textId="16720D05" w:rsidR="004A2ED0" w:rsidRPr="004F4B8E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0" behindDoc="1" locked="0" layoutInCell="1" allowOverlap="1" wp14:anchorId="0C7F0258" wp14:editId="2D2A8710">
            <wp:simplePos x="0" y="0"/>
            <wp:positionH relativeFrom="margin">
              <wp:posOffset>2417445</wp:posOffset>
            </wp:positionH>
            <wp:positionV relativeFrom="margin">
              <wp:posOffset>1687830</wp:posOffset>
            </wp:positionV>
            <wp:extent cx="3129915" cy="1752600"/>
            <wp:effectExtent l="0" t="0" r="0" b="0"/>
            <wp:wrapTight wrapText="bothSides">
              <wp:wrapPolygon edited="0">
                <wp:start x="0" y="0"/>
                <wp:lineTo x="0" y="21365"/>
                <wp:lineTo x="21429" y="21365"/>
                <wp:lineTo x="21429" y="0"/>
                <wp:lineTo x="0" y="0"/>
              </wp:wrapPolygon>
            </wp:wrapTight>
            <wp:docPr id="42627380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4CBB3" w14:textId="5199624F" w:rsidR="00664A67" w:rsidRPr="004F4B8E" w:rsidRDefault="00664A67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5AAEA9A0" w14:textId="5CD949D0" w:rsidR="00664A67" w:rsidRPr="004F4B8E" w:rsidRDefault="00664A67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AF4971A" w14:textId="29E72AC7" w:rsidR="00664A67" w:rsidRPr="004F4B8E" w:rsidRDefault="00664A67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90B30F6" w14:textId="0BE51F56" w:rsidR="00A767A3" w:rsidRPr="004F4B8E" w:rsidRDefault="001E7D7D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45D49CCA" wp14:editId="5F665AAE">
            <wp:simplePos x="0" y="0"/>
            <wp:positionH relativeFrom="column">
              <wp:posOffset>-4402455</wp:posOffset>
            </wp:positionH>
            <wp:positionV relativeFrom="page">
              <wp:posOffset>-10271125</wp:posOffset>
            </wp:positionV>
            <wp:extent cx="13403580" cy="8381365"/>
            <wp:effectExtent l="0" t="0" r="7620" b="635"/>
            <wp:wrapTight wrapText="bothSides">
              <wp:wrapPolygon edited="0">
                <wp:start x="21600" y="21600"/>
                <wp:lineTo x="21600" y="47"/>
                <wp:lineTo x="18" y="47"/>
                <wp:lineTo x="18" y="21600"/>
                <wp:lineTo x="21600" y="21600"/>
              </wp:wrapPolygon>
            </wp:wrapTight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034D8BBC-CB3D-0C17-2219-E6D4D3A071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034D8BBC-CB3D-0C17-2219-E6D4D3A071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3403580" cy="838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7A3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Стена «Морское путешествие» представляет собой изображения морских обитателей, к потолку мы прикрепили импровизированные водо</w:t>
      </w:r>
      <w:r w:rsidR="003E09D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рос</w:t>
      </w:r>
      <w:r w:rsidR="00A767A3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ли, фигурки рыб и медуз</w:t>
      </w:r>
      <w:r w:rsidR="00664A67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которые при небольшом дуновении начинают двигатьс</w:t>
      </w:r>
      <w:r w:rsidR="00C61287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я</w:t>
      </w:r>
      <w:r w:rsidR="00664A67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 «оживать»</w:t>
      </w:r>
      <w:r w:rsidR="00A767A3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 Данное решение помогает детям, находясь в этой образовательной зоне, как бы погрузиться в это оформление и более реалистично представить се</w:t>
      </w:r>
      <w:r w:rsidR="00664A67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</w:t>
      </w:r>
      <w:r w:rsidR="00A767A3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я на морском дне</w:t>
      </w:r>
      <w:r w:rsidR="00664A67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 Поэтому воспитатель более образно может донести информацию о морских обитателях, а дети в с</w:t>
      </w:r>
      <w:r w:rsidR="003E09D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</w:t>
      </w:r>
      <w:r w:rsidR="00664A67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ою очередь включают фантазию, образное мышление, познавательную активность. Так же во время самостоятельной деятельности дети любят проводить время в зоне говорящей стены «Морское путешествие, разворачивая там игры. А чтоб</w:t>
      </w:r>
      <w:r w:rsidR="00C61287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ы</w:t>
      </w:r>
      <w:r w:rsidR="00664A67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утренний прием проходил </w:t>
      </w:r>
      <w:r w:rsidR="00C61287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эмоционально </w:t>
      </w:r>
      <w:r w:rsidR="00664A67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более комфор</w:t>
      </w:r>
      <w:r w:rsidR="00C61287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тно, детей встречают фигурки веселых морских обитателей. Дети не просто моют ручки, но и имеют возможность поиграть с двигающимися медузами и рыбками, подуть, потрогать, «поздороваться» с ними.</w:t>
      </w:r>
    </w:p>
    <w:p w14:paraId="1EBFF4F5" w14:textId="2D984F67" w:rsidR="00664A67" w:rsidRPr="004F4B8E" w:rsidRDefault="00664A67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A3F019A" w14:textId="0C86367B" w:rsidR="00664A67" w:rsidRPr="004F4B8E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36931A7" wp14:editId="4711AE38">
            <wp:simplePos x="0" y="0"/>
            <wp:positionH relativeFrom="margin">
              <wp:posOffset>2217420</wp:posOffset>
            </wp:positionH>
            <wp:positionV relativeFrom="page">
              <wp:posOffset>6019800</wp:posOffset>
            </wp:positionV>
            <wp:extent cx="3307080" cy="1859280"/>
            <wp:effectExtent l="0" t="0" r="7620" b="7620"/>
            <wp:wrapTight wrapText="bothSides">
              <wp:wrapPolygon edited="0">
                <wp:start x="0" y="0"/>
                <wp:lineTo x="0" y="21467"/>
                <wp:lineTo x="21525" y="21467"/>
                <wp:lineTo x="21525" y="0"/>
                <wp:lineTo x="0" y="0"/>
              </wp:wrapPolygon>
            </wp:wrapTight>
            <wp:docPr id="2781803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5DBB04" w14:textId="77202963" w:rsidR="00A767A3" w:rsidRPr="004F4B8E" w:rsidRDefault="00A767A3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A340CCD" w14:textId="60C19814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41BD2B5" w14:textId="00BD184B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516B4D01" w14:textId="472AE4CE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1F6DB725" wp14:editId="5D888277">
            <wp:simplePos x="0" y="0"/>
            <wp:positionH relativeFrom="margin">
              <wp:align>left</wp:align>
            </wp:positionH>
            <wp:positionV relativeFrom="margin">
              <wp:posOffset>6163310</wp:posOffset>
            </wp:positionV>
            <wp:extent cx="3938905" cy="2215515"/>
            <wp:effectExtent l="4445" t="0" r="8890" b="8890"/>
            <wp:wrapTight wrapText="bothSides">
              <wp:wrapPolygon edited="0">
                <wp:start x="24" y="21643"/>
                <wp:lineTo x="21544" y="21643"/>
                <wp:lineTo x="21544" y="99"/>
                <wp:lineTo x="24" y="99"/>
                <wp:lineTo x="24" y="21643"/>
              </wp:wrapPolygon>
            </wp:wrapTight>
            <wp:docPr id="205664813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8905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EBB93" w14:textId="48FA8FE1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5B4FC2A" w14:textId="69B79882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11F9200" w14:textId="0BEE3130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7DAA73E" w14:textId="1EBF271E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51A318D6" w14:textId="2CC84F3B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1CB5DE5" w14:textId="091AACD0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09D7E886" wp14:editId="43392302">
            <wp:simplePos x="0" y="0"/>
            <wp:positionH relativeFrom="column">
              <wp:posOffset>2219325</wp:posOffset>
            </wp:positionH>
            <wp:positionV relativeFrom="margin">
              <wp:posOffset>7174230</wp:posOffset>
            </wp:positionV>
            <wp:extent cx="3312795" cy="2070735"/>
            <wp:effectExtent l="0" t="0" r="1905" b="5715"/>
            <wp:wrapTight wrapText="bothSides">
              <wp:wrapPolygon edited="0">
                <wp:start x="0" y="0"/>
                <wp:lineTo x="0" y="21461"/>
                <wp:lineTo x="21488" y="21461"/>
                <wp:lineTo x="21488" y="0"/>
                <wp:lineTo x="0" y="0"/>
              </wp:wrapPolygon>
            </wp:wrapTight>
            <wp:docPr id="593140780" name="Рисунок 593140780">
              <a:extLst xmlns:a="http://schemas.openxmlformats.org/drawingml/2006/main">
                <a:ext uri="{FF2B5EF4-FFF2-40B4-BE49-F238E27FC236}">
                  <a16:creationId xmlns:a16="http://schemas.microsoft.com/office/drawing/2014/main" id="{034D8BBC-CB3D-0C17-2219-E6D4D3A071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034D8BBC-CB3D-0C17-2219-E6D4D3A071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795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995D7" w14:textId="10CFA5DC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66B98DE" w14:textId="7565186E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EF3B10C" w14:textId="77777777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2A61658" w14:textId="77777777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2264A52" w14:textId="77777777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33187F6" w14:textId="77777777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9A573E0" w14:textId="77777777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1945CD4" w14:textId="77777777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46FF785" w14:textId="77777777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564BF5F" w14:textId="77777777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6C289D6" w14:textId="77777777" w:rsidR="009662B1" w:rsidRDefault="009662B1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0BCC2D2" w14:textId="3AB1453E" w:rsidR="00A767A3" w:rsidRPr="004F4B8E" w:rsidRDefault="00773043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1" locked="0" layoutInCell="1" allowOverlap="1" wp14:anchorId="4C0C0B00" wp14:editId="1B1306D0">
            <wp:simplePos x="0" y="0"/>
            <wp:positionH relativeFrom="column">
              <wp:posOffset>-5293995</wp:posOffset>
            </wp:positionH>
            <wp:positionV relativeFrom="page">
              <wp:posOffset>7230745</wp:posOffset>
            </wp:positionV>
            <wp:extent cx="2901950" cy="1814830"/>
            <wp:effectExtent l="0" t="0" r="0" b="0"/>
            <wp:wrapTight wrapText="bothSides">
              <wp:wrapPolygon edited="0">
                <wp:start x="0" y="0"/>
                <wp:lineTo x="0" y="21313"/>
                <wp:lineTo x="21411" y="21313"/>
                <wp:lineTo x="21411" y="0"/>
                <wp:lineTo x="0" y="0"/>
              </wp:wrapPolygon>
            </wp:wrapTight>
            <wp:docPr id="1817424574" name="Рисунок 1817424574">
              <a:extLst xmlns:a="http://schemas.openxmlformats.org/drawingml/2006/main">
                <a:ext uri="{FF2B5EF4-FFF2-40B4-BE49-F238E27FC236}">
                  <a16:creationId xmlns:a16="http://schemas.microsoft.com/office/drawing/2014/main" id="{034D8BBC-CB3D-0C17-2219-E6D4D3A071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034D8BBC-CB3D-0C17-2219-E6D4D3A071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F44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 это говорящая стена «Мир насекомых» содержит фигурки насекомых из фетра, улей, над которым кружат пч</w:t>
      </w:r>
      <w:r w:rsidR="003E09D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ё</w:t>
      </w:r>
      <w:r w:rsidR="00915F44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лки, пушистая белочка несет орешки в дупло. Ей вместе с детьми нравиться наблюдать за жизнью насекомых. А над головами ребят порхают «живые бабочки и стрекозы. Если ход</w:t>
      </w:r>
      <w:r w:rsidR="00614D0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="00915F44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непосредственно образовательной деятельности сопроводить звуками природы, то создается ощущени</w:t>
      </w:r>
      <w:r w:rsidR="00614D0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</w:t>
      </w:r>
      <w:r w:rsidR="00915F44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реального погружения в да</w:t>
      </w:r>
      <w:r w:rsidR="00614D0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</w:t>
      </w:r>
      <w:r w:rsidR="00915F44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но</w:t>
      </w:r>
      <w:r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</w:t>
      </w:r>
      <w:r w:rsidR="00915F44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пространств</w:t>
      </w:r>
      <w:r w:rsidR="003E09D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</w:t>
      </w:r>
      <w:r w:rsidR="00915F44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. Детям это помогает образно мыслить, </w:t>
      </w:r>
      <w:r w:rsidR="001E7D7D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интересной игровой форме воспринимать и обрабатывать информацию о пользе и вреде насекомых, о взаимосвязи живых организмов в природе и т.д. с фигурками насекомы</w:t>
      </w:r>
      <w:r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х </w:t>
      </w:r>
      <w:r w:rsidR="001E7D7D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дети имеют возможность поиграть</w:t>
      </w:r>
      <w:r w:rsidR="00614D0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</w:t>
      </w:r>
      <w:r w:rsidR="001E7D7D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самостоятельно</w:t>
      </w:r>
      <w:r w:rsidR="00614D0E" w:rsidRPr="004F4B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выбирая сюжет, добавляя героев, рассматривать картинки и т.д.</w:t>
      </w:r>
    </w:p>
    <w:p w14:paraId="2EB13E1D" w14:textId="353CF132" w:rsidR="00A767A3" w:rsidRPr="004F4B8E" w:rsidRDefault="00A767A3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F57DEDB" w14:textId="7DFDD09E" w:rsidR="00A767A3" w:rsidRPr="004F4B8E" w:rsidRDefault="00E522BD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1065" behindDoc="1" locked="0" layoutInCell="1" allowOverlap="1" wp14:anchorId="6BF3846C" wp14:editId="639DE896">
            <wp:simplePos x="0" y="0"/>
            <wp:positionH relativeFrom="column">
              <wp:posOffset>1656080</wp:posOffset>
            </wp:positionH>
            <wp:positionV relativeFrom="margin">
              <wp:posOffset>3035300</wp:posOffset>
            </wp:positionV>
            <wp:extent cx="5089525" cy="2863215"/>
            <wp:effectExtent l="8255" t="0" r="5080" b="5080"/>
            <wp:wrapTight wrapText="bothSides">
              <wp:wrapPolygon edited="0">
                <wp:start x="35" y="21662"/>
                <wp:lineTo x="21541" y="21662"/>
                <wp:lineTo x="21541" y="105"/>
                <wp:lineTo x="35" y="105"/>
                <wp:lineTo x="35" y="21662"/>
              </wp:wrapPolygon>
            </wp:wrapTight>
            <wp:docPr id="213123645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8952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B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6163C7D4" wp14:editId="226238D2">
            <wp:simplePos x="0" y="0"/>
            <wp:positionH relativeFrom="margin">
              <wp:posOffset>-28575</wp:posOffset>
            </wp:positionH>
            <wp:positionV relativeFrom="margin">
              <wp:posOffset>1916430</wp:posOffset>
            </wp:positionV>
            <wp:extent cx="3131820" cy="1761490"/>
            <wp:effectExtent l="0" t="0" r="0" b="0"/>
            <wp:wrapTight wrapText="bothSides">
              <wp:wrapPolygon edited="0">
                <wp:start x="0" y="0"/>
                <wp:lineTo x="0" y="21257"/>
                <wp:lineTo x="21416" y="21257"/>
                <wp:lineTo x="21416" y="0"/>
                <wp:lineTo x="0" y="0"/>
              </wp:wrapPolygon>
            </wp:wrapTight>
            <wp:docPr id="122868219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B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3115" behindDoc="1" locked="0" layoutInCell="1" allowOverlap="1" wp14:anchorId="036AF798" wp14:editId="437CB616">
            <wp:simplePos x="0" y="0"/>
            <wp:positionH relativeFrom="margin">
              <wp:align>left</wp:align>
            </wp:positionH>
            <wp:positionV relativeFrom="page">
              <wp:posOffset>6010910</wp:posOffset>
            </wp:positionV>
            <wp:extent cx="3089910" cy="1737360"/>
            <wp:effectExtent l="0" t="0" r="0" b="0"/>
            <wp:wrapTight wrapText="bothSides">
              <wp:wrapPolygon edited="0">
                <wp:start x="0" y="0"/>
                <wp:lineTo x="0" y="21316"/>
                <wp:lineTo x="21440" y="21316"/>
                <wp:lineTo x="21440" y="0"/>
                <wp:lineTo x="0" y="0"/>
              </wp:wrapPolygon>
            </wp:wrapTight>
            <wp:docPr id="35348264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88" cy="174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B8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140" behindDoc="1" locked="0" layoutInCell="1" allowOverlap="1" wp14:anchorId="1AC993DF" wp14:editId="0C5567D3">
            <wp:simplePos x="0" y="0"/>
            <wp:positionH relativeFrom="margin">
              <wp:posOffset>-20955</wp:posOffset>
            </wp:positionH>
            <wp:positionV relativeFrom="page">
              <wp:posOffset>4260215</wp:posOffset>
            </wp:positionV>
            <wp:extent cx="3116580" cy="1753235"/>
            <wp:effectExtent l="0" t="0" r="7620" b="0"/>
            <wp:wrapTight wrapText="bothSides">
              <wp:wrapPolygon edited="0">
                <wp:start x="0" y="0"/>
                <wp:lineTo x="0" y="21357"/>
                <wp:lineTo x="21521" y="21357"/>
                <wp:lineTo x="21521" y="0"/>
                <wp:lineTo x="0" y="0"/>
              </wp:wrapPolygon>
            </wp:wrapTight>
            <wp:docPr id="189826410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DF698" w14:textId="49470FB7" w:rsidR="00A767A3" w:rsidRPr="004F4B8E" w:rsidRDefault="00A767A3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667FE20" w14:textId="306EBE16" w:rsidR="00A767A3" w:rsidRPr="004F4B8E" w:rsidRDefault="00A767A3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3FC5FCB" w14:textId="471FF97B" w:rsidR="00016241" w:rsidRPr="00CD0AC6" w:rsidRDefault="00614D0E" w:rsidP="00016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Говорящая стена «Я познаю» содержит </w:t>
      </w:r>
      <w:r w:rsidR="0001624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магнитную доску, </w:t>
      </w:r>
      <w:proofErr w:type="spellStart"/>
      <w:r w:rsidR="0001624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фланелеграф</w:t>
      </w:r>
      <w:proofErr w:type="spellEnd"/>
      <w:r w:rsidR="0001624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, ковролин, рамки с картинками, пенал с геометрическими фигурами, также снабжен карточками и схемами,</w:t>
      </w:r>
      <w:r w:rsidR="0001624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стимулирующих игровую,</w:t>
      </w:r>
      <w:r w:rsidR="0001624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01624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двигательную,</w:t>
      </w:r>
      <w:r w:rsidR="0001624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01624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познавательную</w:t>
      </w:r>
      <w:r w:rsidR="0001624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01624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и</w:t>
      </w:r>
      <w:r w:rsidR="0001624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и</w:t>
      </w:r>
      <w:r w:rsidR="0001624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сследовательскую</w:t>
      </w:r>
      <w:r w:rsidR="0001624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01624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активность</w:t>
      </w:r>
      <w:r w:rsidR="0001624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01624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детей.</w:t>
      </w:r>
      <w:r w:rsidR="0001624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01624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«Говорящая стена» обеспечивает доступность для воспитанников, свободный</w:t>
      </w:r>
      <w:r w:rsidR="0001624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01624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доступ детей</w:t>
      </w:r>
      <w:r w:rsid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016241" w:rsidRPr="004F4B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к </w:t>
      </w:r>
      <w:r w:rsidR="00016241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материалам, пособиям, обеспечивающим все основные виды детской активности.</w:t>
      </w:r>
    </w:p>
    <w:p w14:paraId="40E7450B" w14:textId="77777777" w:rsidR="00614D0E" w:rsidRPr="004F4B8E" w:rsidRDefault="00614D0E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473577DE" w14:textId="77777777" w:rsidR="00614D0E" w:rsidRPr="004F4B8E" w:rsidRDefault="00614D0E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7EC811F8" w14:textId="77777777" w:rsidR="00614D0E" w:rsidRPr="004F4B8E" w:rsidRDefault="00614D0E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5C49DAB3" w14:textId="77777777" w:rsidR="00614D0E" w:rsidRPr="004F4B8E" w:rsidRDefault="00614D0E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29B701E0" w14:textId="045369A1" w:rsidR="00EF749E" w:rsidRDefault="007F1A1B" w:rsidP="00614D0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680C53E3" wp14:editId="08094414">
            <wp:extent cx="5940425" cy="3342640"/>
            <wp:effectExtent l="0" t="0" r="3175" b="0"/>
            <wp:docPr id="20055044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D14EF" w14:textId="77777777" w:rsidR="00EF749E" w:rsidRDefault="00EF749E" w:rsidP="00614D0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</w:p>
    <w:p w14:paraId="004250D6" w14:textId="276196C7" w:rsidR="0030769B" w:rsidRPr="008A4106" w:rsidRDefault="007F1A1B" w:rsidP="0030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Говорящая стена «Пиши – читай» также имеет 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ковролин, магнитную доску, доску для рисования, корзинки и кармашки для хранения дидактических карточек, магнитов и сюжетных картинок, тканевые фигурки для игры на ковролине, буквы алфавита.</w:t>
      </w:r>
      <w:r w:rsidR="0030769B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30769B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 свободном доступе у детей пособия, раздаточные</w:t>
      </w:r>
      <w:r w:rsidR="0030769B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30769B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материалы, иллюстрации, картинки на разные темы. 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Имеется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ширма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прищепками,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что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увеличило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развивающее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пространство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группы</w:t>
      </w:r>
      <w:r w:rsidR="0030769B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8A4106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и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повысило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его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вариативность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.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На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прищепки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дети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подвешивают картинки и схемы к занятиям, свои работы, фотографии игр и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экспериментов, детских достижений. Такой способ организации пространства стены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позволяет педагогу и детям разместить больше информации, что повышает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развивающий потенциал игр и занятий. Так же дети могут самостоятельно придумывать игры на говорящей</w:t>
      </w:r>
      <w:r w:rsidR="00456169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456169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стене.</w:t>
      </w:r>
      <w:r w:rsidR="0030769B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30769B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Информация на ней меняется согласно теме недели или</w:t>
      </w:r>
      <w:r w:rsidR="0030769B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30769B" w:rsidRPr="00CD0AC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проектов, проводимых детьми.</w:t>
      </w:r>
    </w:p>
    <w:p w14:paraId="7813BE63" w14:textId="1E085356" w:rsidR="0030769B" w:rsidRPr="00CD0AC6" w:rsidRDefault="008A4106" w:rsidP="0030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A41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374941B9" wp14:editId="68DD8350">
            <wp:simplePos x="0" y="0"/>
            <wp:positionH relativeFrom="column">
              <wp:posOffset>47625</wp:posOffset>
            </wp:positionH>
            <wp:positionV relativeFrom="page">
              <wp:posOffset>6385560</wp:posOffset>
            </wp:positionV>
            <wp:extent cx="4116705" cy="2316480"/>
            <wp:effectExtent l="0" t="0" r="0" b="7620"/>
            <wp:wrapTight wrapText="bothSides">
              <wp:wrapPolygon edited="0">
                <wp:start x="0" y="0"/>
                <wp:lineTo x="0" y="21493"/>
                <wp:lineTo x="21490" y="21493"/>
                <wp:lineTo x="21490" y="0"/>
                <wp:lineTo x="0" y="0"/>
              </wp:wrapPolygon>
            </wp:wrapTight>
            <wp:docPr id="184721293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70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7889A5" w14:textId="287BC874" w:rsidR="00456169" w:rsidRPr="00CD0AC6" w:rsidRDefault="00456169" w:rsidP="0045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4794DC94" w14:textId="780F86D2" w:rsidR="00EF749E" w:rsidRPr="008A4106" w:rsidRDefault="00EF749E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683CF297" w14:textId="77777777" w:rsidR="00EF749E" w:rsidRPr="008A4106" w:rsidRDefault="00EF749E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237F063D" w14:textId="5E69DB20" w:rsidR="00EF749E" w:rsidRPr="008A4106" w:rsidRDefault="00EF749E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52361838" w14:textId="77777777" w:rsidR="00EF749E" w:rsidRPr="008A4106" w:rsidRDefault="00EF749E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7F1604E3" w14:textId="77777777" w:rsidR="00EF749E" w:rsidRPr="008A4106" w:rsidRDefault="00EF749E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7A1BC32B" w14:textId="77777777" w:rsidR="00EF749E" w:rsidRPr="008A4106" w:rsidRDefault="00EF749E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6A1D0442" w14:textId="77777777" w:rsidR="008A4106" w:rsidRPr="008A4106" w:rsidRDefault="008A4106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5ECDEA60" w14:textId="77777777" w:rsidR="008A4106" w:rsidRPr="008A4106" w:rsidRDefault="008A4106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0D0465E5" w14:textId="77777777" w:rsidR="008A4106" w:rsidRPr="008A4106" w:rsidRDefault="008A4106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46FCBC9F" w14:textId="77777777" w:rsidR="008A4106" w:rsidRPr="008A4106" w:rsidRDefault="008A4106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01465046" w14:textId="77777777" w:rsidR="008A4106" w:rsidRPr="008A4106" w:rsidRDefault="008A4106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7F457BD4" w14:textId="77777777" w:rsidR="008A4106" w:rsidRPr="008A4106" w:rsidRDefault="008A4106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1B962E47" w14:textId="77777777" w:rsidR="008A4106" w:rsidRPr="008A4106" w:rsidRDefault="008A4106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43F18686" w14:textId="77777777" w:rsidR="008A4106" w:rsidRPr="008A4106" w:rsidRDefault="008A4106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2FBCF8B7" w14:textId="704BD51A" w:rsidR="00EF749E" w:rsidRPr="008A4106" w:rsidRDefault="0030769B" w:rsidP="006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А этот веселый поваренок разместился на стене в обеденной зоне. Как видно, это не просто красивая картинка, а дидактическая игра «Из чего сварит повар…?». </w:t>
      </w:r>
      <w:r w:rsidR="00CA1855" w:rsidRPr="008A410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Играть в нее можно с детьми младшего и среднего дошкольного возраста. Так же это дает эмоционально положительный настрой на прием пищи. Дети стараются быть более аккуратными, постигая культуру приема пищи.</w:t>
      </w:r>
    </w:p>
    <w:p w14:paraId="76310921" w14:textId="77777777" w:rsidR="004F4B8E" w:rsidRPr="008A4106" w:rsidRDefault="004F4B8E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A41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Таким образом</w:t>
      </w:r>
      <w:r w:rsidR="00CA1855"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можно отметить, что при систематической организации детской деятельности с использованием «Говорящей стены» прослеживается положительная динамика развития самостоятельности у воспитанников, познавательных процессов. Стена дает возможность взрослому и ребенку совместно участвовать в создании окружающей среды, которая может изменяться и легко трансформироваться.</w:t>
      </w:r>
      <w:r w:rsidRPr="008A41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Важная и понятная информация способствует поддержке детской активности, инициативы</w:t>
      </w:r>
      <w:r w:rsidRPr="008A41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</w:t>
      </w:r>
    </w:p>
    <w:p w14:paraId="100842DA" w14:textId="09948301" w:rsidR="00CA1855" w:rsidRPr="008A4106" w:rsidRDefault="00CA1855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A41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Наблюдать, а не вмешиваться</w:t>
      </w:r>
      <w:r w:rsidR="004F4B8E" w:rsidRPr="008A41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вот главная позиция педагога</w:t>
      </w:r>
      <w:r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 Не навязывать темп выполнения, не предлагать способов решения, не оценивать шаги к его выполнению, не подталкивать к правильному решению, не предлагать его в случае затруднения. Только тогда, интеллектуальная «говорящая» стена выполнит функцию путеводителя по образовательным маршрутам, которые ребенок выбирает самостоятельно</w:t>
      </w:r>
      <w:r w:rsidR="004F4B8E" w:rsidRPr="008A41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. </w:t>
      </w:r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Говорящая стена-инструмент, который позволяет необычным образом изменить развивающую предметно-пространственную среду детского сада, своеобразный живой экран.</w:t>
      </w:r>
      <w:r w:rsidRPr="008A41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EE53CCD" w14:textId="24B465AF" w:rsidR="00CE41DC" w:rsidRPr="008A4106" w:rsidRDefault="00CA1855" w:rsidP="009D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A41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</w:t>
      </w:r>
      <w:r w:rsidR="00CE41DC" w:rsidRPr="003F190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Главное – не просто передать какие-либо знания, но развить познавательный интерес у детей и осуществить преемственность дошкольного и начального школьного обучения через современные педагогические технологии.</w:t>
      </w:r>
    </w:p>
    <w:p w14:paraId="5BC9B632" w14:textId="0FFCE104" w:rsidR="00CA1855" w:rsidRPr="003F190E" w:rsidRDefault="00CA1855" w:rsidP="00CA18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2475209" w14:textId="7D56E456" w:rsidR="004F4B8E" w:rsidRPr="008A4106" w:rsidRDefault="003F190E" w:rsidP="004F4B8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190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4F4B8E" w:rsidRPr="008A41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</w:t>
      </w:r>
      <w:r w:rsidRPr="003F190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писок</w:t>
      </w:r>
      <w:r w:rsidR="004F4B8E" w:rsidRPr="008A41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литературы:</w:t>
      </w:r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 xml:space="preserve">1. </w:t>
      </w:r>
      <w:proofErr w:type="spellStart"/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Атемаскина</w:t>
      </w:r>
      <w:proofErr w:type="spellEnd"/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Ю.В. Современные педагогические технологии в ДОУ.-М.: Детство-Пресс, 2011-112 с.</w:t>
      </w:r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 xml:space="preserve">2. Кудрявцева Е.Л., </w:t>
      </w:r>
      <w:proofErr w:type="spellStart"/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Шершун</w:t>
      </w:r>
      <w:proofErr w:type="spellEnd"/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С.В. «Говорящие стены» (Образовательное пространство как арт-субъект в диалоге культур) [Электронный ресурс]// </w:t>
      </w:r>
      <w:proofErr w:type="spellStart"/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DOCPLAYER.URL:https</w:t>
      </w:r>
      <w:proofErr w:type="spellEnd"/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://www.fontanka.ru|2014|12|090|.</w:t>
      </w:r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3. Назарова Т.С. Педагогические технологий: новый этап эволюции?/ Т.С. Назарова//Педагогика-2007.-№3</w:t>
      </w:r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 xml:space="preserve">6. Современный детский сад. Каким он должен быть/Под редакцией О.А. </w:t>
      </w:r>
      <w:proofErr w:type="spellStart"/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Шиян</w:t>
      </w:r>
      <w:proofErr w:type="spellEnd"/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—</w:t>
      </w:r>
      <w:proofErr w:type="spellStart"/>
      <w:proofErr w:type="gramStart"/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М.:Мозаика</w:t>
      </w:r>
      <w:proofErr w:type="gramEnd"/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-Синтез</w:t>
      </w:r>
      <w:proofErr w:type="spellEnd"/>
      <w:r w:rsidRPr="003F19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2019.-312 с.</w:t>
      </w:r>
    </w:p>
    <w:p w14:paraId="51D7DD4E" w14:textId="0DAF60E0" w:rsidR="003F190E" w:rsidRPr="008A4106" w:rsidRDefault="003F190E" w:rsidP="003F190E">
      <w:pPr>
        <w:rPr>
          <w:rFonts w:ascii="Times New Roman" w:hAnsi="Times New Roman" w:cs="Times New Roman"/>
          <w:sz w:val="24"/>
          <w:szCs w:val="24"/>
        </w:rPr>
      </w:pPr>
    </w:p>
    <w:p w14:paraId="19E5E51E" w14:textId="77777777" w:rsidR="003F190E" w:rsidRPr="008A4106" w:rsidRDefault="003F190E" w:rsidP="003F190E">
      <w:pPr>
        <w:rPr>
          <w:rFonts w:ascii="Times New Roman" w:hAnsi="Times New Roman" w:cs="Times New Roman"/>
          <w:sz w:val="24"/>
          <w:szCs w:val="24"/>
        </w:rPr>
      </w:pPr>
    </w:p>
    <w:sectPr w:rsidR="003F190E" w:rsidRPr="008A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708E5"/>
    <w:multiLevelType w:val="multilevel"/>
    <w:tmpl w:val="D3E8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5176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C6"/>
    <w:rsid w:val="00016241"/>
    <w:rsid w:val="001E7D7D"/>
    <w:rsid w:val="00215378"/>
    <w:rsid w:val="00265CF3"/>
    <w:rsid w:val="00273D09"/>
    <w:rsid w:val="0030769B"/>
    <w:rsid w:val="003E09DC"/>
    <w:rsid w:val="003F190E"/>
    <w:rsid w:val="00456169"/>
    <w:rsid w:val="00472E85"/>
    <w:rsid w:val="004A2ED0"/>
    <w:rsid w:val="004F4B8E"/>
    <w:rsid w:val="00583814"/>
    <w:rsid w:val="005F2729"/>
    <w:rsid w:val="0060506C"/>
    <w:rsid w:val="00614D0E"/>
    <w:rsid w:val="00620A87"/>
    <w:rsid w:val="00664A67"/>
    <w:rsid w:val="006754DE"/>
    <w:rsid w:val="00731267"/>
    <w:rsid w:val="00773043"/>
    <w:rsid w:val="007F1A1B"/>
    <w:rsid w:val="008134F7"/>
    <w:rsid w:val="00824A6D"/>
    <w:rsid w:val="008A4106"/>
    <w:rsid w:val="008C2FE3"/>
    <w:rsid w:val="00915F44"/>
    <w:rsid w:val="009662B1"/>
    <w:rsid w:val="009D3DE1"/>
    <w:rsid w:val="00A767A3"/>
    <w:rsid w:val="00AC5B0F"/>
    <w:rsid w:val="00B05CC8"/>
    <w:rsid w:val="00B24CA6"/>
    <w:rsid w:val="00BE0958"/>
    <w:rsid w:val="00C55BD3"/>
    <w:rsid w:val="00C61287"/>
    <w:rsid w:val="00CA1855"/>
    <w:rsid w:val="00CD0AC6"/>
    <w:rsid w:val="00CE41DC"/>
    <w:rsid w:val="00DD1613"/>
    <w:rsid w:val="00E522BD"/>
    <w:rsid w:val="00EF3CB8"/>
    <w:rsid w:val="00EF749E"/>
    <w:rsid w:val="00F77F81"/>
    <w:rsid w:val="00FA0D59"/>
    <w:rsid w:val="00FB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E7CB"/>
  <w15:chartTrackingRefBased/>
  <w15:docId w15:val="{543BF862-86F8-4434-95E6-AEC0D4BF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28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8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pastuxova_76@list.ru</cp:lastModifiedBy>
  <cp:revision>2</cp:revision>
  <dcterms:created xsi:type="dcterms:W3CDTF">2023-10-28T12:20:00Z</dcterms:created>
  <dcterms:modified xsi:type="dcterms:W3CDTF">2023-10-28T12:20:00Z</dcterms:modified>
</cp:coreProperties>
</file>